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EC866" w14:textId="29C0CD29" w:rsidR="009F406E" w:rsidRDefault="00A210F1" w:rsidP="00A210F1">
      <w:pPr>
        <w:pStyle w:val="Heading12"/>
      </w:pPr>
      <w:r>
        <w:t>Interpreting Symbols Handout</w:t>
      </w:r>
    </w:p>
    <w:p w14:paraId="5729DA16" w14:textId="77777777" w:rsidR="009F406E" w:rsidRDefault="009F406E" w:rsidP="009F406E">
      <w:pPr>
        <w:rPr>
          <w:rFonts w:ascii="Arial" w:hAnsi="Arial" w:cs="Arial"/>
          <w:color w:val="000000"/>
          <w:sz w:val="18"/>
          <w:szCs w:val="18"/>
        </w:rPr>
      </w:pPr>
    </w:p>
    <w:p w14:paraId="5A6C87CF" w14:textId="77777777" w:rsidR="009F406E" w:rsidRPr="003C2E52" w:rsidRDefault="009F406E" w:rsidP="009F406E">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648B569D" w14:textId="10A2F8A7" w:rsidR="009F406E" w:rsidRDefault="009F406E" w:rsidP="009F406E">
      <w:pPr>
        <w:pStyle w:val="Normal2"/>
      </w:pPr>
      <w:r w:rsidRPr="003C2E52">
        <w:rPr>
          <w:rFonts w:cs="Arial"/>
          <w:color w:val="000000"/>
          <w:sz w:val="14"/>
          <w:szCs w:val="14"/>
        </w:rPr>
        <w:t>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w:t>
      </w:r>
    </w:p>
    <w:p w14:paraId="5086B221" w14:textId="77777777" w:rsidR="009F406E" w:rsidRDefault="009F406E" w:rsidP="009F406E">
      <w:pPr>
        <w:pStyle w:val="Normal2"/>
      </w:pPr>
    </w:p>
    <w:p w14:paraId="7A2D9405" w14:textId="77777777" w:rsidR="00A210F1" w:rsidRDefault="00A210F1" w:rsidP="00A210F1">
      <w:pPr>
        <w:pStyle w:val="Normal2"/>
      </w:pPr>
      <w:r>
        <w:t>Research the historical and cultural context of each artwork. Use the following information to guide your search. Hypothesize about the intended audience for each artwork. What do you think the artist might be trying to communicate to the audience?</w:t>
      </w:r>
    </w:p>
    <w:p w14:paraId="4194776E" w14:textId="77777777" w:rsidR="00A210F1" w:rsidRDefault="00A210F1" w:rsidP="00A210F1">
      <w:pPr>
        <w:pStyle w:val="Normal2"/>
      </w:pPr>
    </w:p>
    <w:p w14:paraId="77B69B49" w14:textId="77777777" w:rsidR="00A210F1" w:rsidRDefault="00A210F1" w:rsidP="00A210F1">
      <w:pPr>
        <w:pStyle w:val="Normal2"/>
      </w:pPr>
    </w:p>
    <w:tbl>
      <w:tblPr>
        <w:tblStyle w:val="TableGrid"/>
        <w:tblW w:w="0" w:type="auto"/>
        <w:tblLook w:val="04A0" w:firstRow="1" w:lastRow="0" w:firstColumn="1" w:lastColumn="0" w:noHBand="0" w:noVBand="1"/>
      </w:tblPr>
      <w:tblGrid>
        <w:gridCol w:w="4675"/>
        <w:gridCol w:w="4675"/>
      </w:tblGrid>
      <w:tr w:rsidR="00A210F1" w14:paraId="621108AC" w14:textId="77777777" w:rsidTr="00A210F1">
        <w:tc>
          <w:tcPr>
            <w:tcW w:w="4675" w:type="dxa"/>
            <w:vAlign w:val="center"/>
          </w:tcPr>
          <w:p w14:paraId="3370480A" w14:textId="1EDB1A3A" w:rsidR="00A210F1" w:rsidRDefault="00BC20EA" w:rsidP="00A210F1">
            <w:pPr>
              <w:pStyle w:val="Normal2"/>
              <w:jc w:val="center"/>
            </w:pPr>
            <w:r>
              <w:rPr>
                <w:rFonts w:eastAsia="Times New Roman" w:cs="Arial"/>
                <w:noProof/>
                <w:color w:val="000000"/>
                <w:sz w:val="22"/>
                <w:szCs w:val="22"/>
              </w:rPr>
              <w:drawing>
                <wp:inline distT="0" distB="0" distL="0" distR="0" wp14:anchorId="5689D426" wp14:editId="01A95608">
                  <wp:extent cx="1600200" cy="1005840"/>
                  <wp:effectExtent l="0" t="0" r="0" b="10160"/>
                  <wp:docPr id="10" name="Picture 10" descr="A black and white photograph of a hammer lying across the blade of a wooden-handled sickle. The two tools cast a shadow to the right sid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0Resources/2001-2-613_int_01-PowerPoint%20Ready%20(1000px%20longest%20edge%20-%20internal%20use%20on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0200" cy="1005840"/>
                          </a:xfrm>
                          <a:prstGeom prst="rect">
                            <a:avLst/>
                          </a:prstGeom>
                          <a:noFill/>
                          <a:ln>
                            <a:noFill/>
                          </a:ln>
                        </pic:spPr>
                      </pic:pic>
                    </a:graphicData>
                  </a:graphic>
                </wp:inline>
              </w:drawing>
            </w:r>
          </w:p>
          <w:p w14:paraId="75887FAC" w14:textId="77777777" w:rsidR="00A210F1" w:rsidRDefault="00A210F1" w:rsidP="00A210F1">
            <w:pPr>
              <w:pStyle w:val="Normal2"/>
              <w:jc w:val="center"/>
            </w:pPr>
            <w:r>
              <w:t>Pop Art, Cold War</w:t>
            </w:r>
          </w:p>
          <w:p w14:paraId="1096D3BC" w14:textId="77777777" w:rsidR="00A210F1" w:rsidRPr="00A210F1" w:rsidRDefault="00A210F1" w:rsidP="00A210F1">
            <w:pPr>
              <w:pStyle w:val="Normal2"/>
              <w:jc w:val="center"/>
              <w:rPr>
                <w:sz w:val="20"/>
                <w:szCs w:val="20"/>
              </w:rPr>
            </w:pPr>
            <w:r w:rsidRPr="00A210F1">
              <w:rPr>
                <w:sz w:val="20"/>
                <w:szCs w:val="20"/>
              </w:rPr>
              <w:t xml:space="preserve">Andy Warhol, </w:t>
            </w:r>
            <w:r w:rsidRPr="00A210F1">
              <w:rPr>
                <w:i/>
                <w:sz w:val="20"/>
                <w:szCs w:val="20"/>
              </w:rPr>
              <w:t>Hammer and Sickle</w:t>
            </w:r>
            <w:r w:rsidRPr="00A210F1">
              <w:rPr>
                <w:sz w:val="20"/>
                <w:szCs w:val="20"/>
              </w:rPr>
              <w:t>, 1971</w:t>
            </w:r>
          </w:p>
        </w:tc>
        <w:tc>
          <w:tcPr>
            <w:tcW w:w="4675" w:type="dxa"/>
            <w:vAlign w:val="center"/>
          </w:tcPr>
          <w:p w14:paraId="05459CA8" w14:textId="77777777" w:rsidR="00A210F1" w:rsidRDefault="00A210F1" w:rsidP="00A210F1">
            <w:pPr>
              <w:pStyle w:val="Normal2"/>
              <w:jc w:val="center"/>
            </w:pPr>
            <w:r>
              <w:rPr>
                <w:noProof/>
              </w:rPr>
              <w:drawing>
                <wp:inline distT="0" distB="0" distL="0" distR="0" wp14:anchorId="4CDFE50C" wp14:editId="53C94758">
                  <wp:extent cx="1600200" cy="1060704"/>
                  <wp:effectExtent l="0" t="0" r="0" b="6350"/>
                  <wp:docPr id="6" name="Picture 6" descr="A faded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elrose/Desktop/Screen Shot 2017-09-12 at 8.44.08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060704"/>
                          </a:xfrm>
                          <a:prstGeom prst="rect">
                            <a:avLst/>
                          </a:prstGeom>
                          <a:noFill/>
                          <a:ln>
                            <a:noFill/>
                          </a:ln>
                        </pic:spPr>
                      </pic:pic>
                    </a:graphicData>
                  </a:graphic>
                </wp:inline>
              </w:drawing>
            </w:r>
          </w:p>
          <w:p w14:paraId="5A9785D6" w14:textId="77777777" w:rsidR="00A210F1" w:rsidRDefault="00A210F1" w:rsidP="00A210F1">
            <w:pPr>
              <w:pStyle w:val="Normal2"/>
              <w:jc w:val="center"/>
            </w:pPr>
            <w:r>
              <w:t>Early Pop Art, Age of Baby Boomers, Youth Revolution</w:t>
            </w:r>
          </w:p>
          <w:p w14:paraId="01F6546A" w14:textId="77777777" w:rsidR="00A210F1" w:rsidRPr="00A210F1" w:rsidRDefault="00A210F1" w:rsidP="00A210F1">
            <w:pPr>
              <w:pStyle w:val="Normal2"/>
              <w:jc w:val="center"/>
              <w:rPr>
                <w:sz w:val="20"/>
                <w:szCs w:val="20"/>
              </w:rPr>
            </w:pPr>
            <w:r w:rsidRPr="00A210F1">
              <w:rPr>
                <w:sz w:val="20"/>
                <w:szCs w:val="20"/>
              </w:rPr>
              <w:t xml:space="preserve">Jasper Johns, </w:t>
            </w:r>
            <w:r w:rsidRPr="00A210F1">
              <w:rPr>
                <w:i/>
                <w:sz w:val="20"/>
                <w:szCs w:val="20"/>
              </w:rPr>
              <w:t>Flag</w:t>
            </w:r>
            <w:r w:rsidRPr="00A210F1">
              <w:rPr>
                <w:sz w:val="20"/>
                <w:szCs w:val="20"/>
              </w:rPr>
              <w:t>, 1954-55</w:t>
            </w:r>
          </w:p>
        </w:tc>
      </w:tr>
      <w:tr w:rsidR="00A210F1" w14:paraId="1DD94632" w14:textId="77777777" w:rsidTr="00A210F1">
        <w:tc>
          <w:tcPr>
            <w:tcW w:w="4675" w:type="dxa"/>
            <w:vAlign w:val="center"/>
          </w:tcPr>
          <w:p w14:paraId="4286A818" w14:textId="77777777" w:rsidR="00A210F1" w:rsidRDefault="00A210F1" w:rsidP="00A210F1">
            <w:pPr>
              <w:pStyle w:val="Normal2"/>
              <w:jc w:val="center"/>
            </w:pPr>
            <w:r>
              <w:rPr>
                <w:noProof/>
              </w:rPr>
              <w:drawing>
                <wp:inline distT="0" distB="0" distL="0" distR="0" wp14:anchorId="21C0B05A" wp14:editId="23B3147E">
                  <wp:extent cx="1600200" cy="1499616"/>
                  <wp:effectExtent l="0" t="0" r="0" b="0"/>
                  <wp:docPr id="2" name="Picture 2" descr="A crossed hammer and sickle wrapped in black fur again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Screen Shot 2017-09-12 at 8.43.40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499616"/>
                          </a:xfrm>
                          <a:prstGeom prst="rect">
                            <a:avLst/>
                          </a:prstGeom>
                          <a:noFill/>
                          <a:ln>
                            <a:noFill/>
                          </a:ln>
                        </pic:spPr>
                      </pic:pic>
                    </a:graphicData>
                  </a:graphic>
                </wp:inline>
              </w:drawing>
            </w:r>
          </w:p>
          <w:p w14:paraId="42EB89FE" w14:textId="77777777" w:rsidR="00A210F1" w:rsidRDefault="00A210F1" w:rsidP="00A210F1">
            <w:pPr>
              <w:pStyle w:val="Normal2"/>
              <w:jc w:val="center"/>
            </w:pPr>
            <w:r>
              <w:t>Sotz Art, Soviet Union Withdraws Troops from Afghanistan</w:t>
            </w:r>
          </w:p>
          <w:p w14:paraId="6119B6FA" w14:textId="77777777" w:rsidR="00A210F1" w:rsidRPr="00A210F1" w:rsidRDefault="00A210F1" w:rsidP="00A210F1">
            <w:pPr>
              <w:pStyle w:val="Normal2"/>
              <w:jc w:val="center"/>
              <w:rPr>
                <w:sz w:val="20"/>
                <w:szCs w:val="20"/>
              </w:rPr>
            </w:pPr>
            <w:r w:rsidRPr="00A210F1">
              <w:rPr>
                <w:sz w:val="20"/>
                <w:szCs w:val="20"/>
              </w:rPr>
              <w:t xml:space="preserve">Leonid Sokov, </w:t>
            </w:r>
            <w:r w:rsidRPr="00A210F1">
              <w:rPr>
                <w:i/>
                <w:sz w:val="20"/>
                <w:szCs w:val="20"/>
              </w:rPr>
              <w:t>Sickle and Hammer</w:t>
            </w:r>
            <w:r w:rsidRPr="00A210F1">
              <w:rPr>
                <w:sz w:val="20"/>
                <w:szCs w:val="20"/>
              </w:rPr>
              <w:t>, 1988</w:t>
            </w:r>
          </w:p>
        </w:tc>
        <w:tc>
          <w:tcPr>
            <w:tcW w:w="4675" w:type="dxa"/>
            <w:vAlign w:val="center"/>
          </w:tcPr>
          <w:p w14:paraId="328D8FA1" w14:textId="77777777" w:rsidR="00A210F1" w:rsidRDefault="00A210F1" w:rsidP="00A210F1">
            <w:pPr>
              <w:pStyle w:val="Normal2"/>
              <w:jc w:val="center"/>
            </w:pPr>
            <w:r>
              <w:rPr>
                <w:noProof/>
              </w:rPr>
              <w:drawing>
                <wp:inline distT="0" distB="0" distL="0" distR="0" wp14:anchorId="6CFBDB19" wp14:editId="6BC2EDFB">
                  <wp:extent cx="1371600" cy="1600200"/>
                  <wp:effectExtent l="0" t="0" r="0" b="0"/>
                  <wp:docPr id="4" name="Picture 4" descr="A photograph of a pair of scissors stuck through what appears to be an American flag folded into the shape of a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esktop/Screen Shot 2017-09-12 at 8.44.01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600200"/>
                          </a:xfrm>
                          <a:prstGeom prst="rect">
                            <a:avLst/>
                          </a:prstGeom>
                          <a:noFill/>
                          <a:ln>
                            <a:noFill/>
                          </a:ln>
                        </pic:spPr>
                      </pic:pic>
                    </a:graphicData>
                  </a:graphic>
                </wp:inline>
              </w:drawing>
            </w:r>
          </w:p>
          <w:p w14:paraId="7BCBE229" w14:textId="77777777" w:rsidR="00A210F1" w:rsidRDefault="00A210F1" w:rsidP="00A210F1">
            <w:pPr>
              <w:pStyle w:val="Normal2"/>
              <w:jc w:val="center"/>
            </w:pPr>
            <w:r>
              <w:t>Post-Reagan Years, Cuts in Welfare and Healthcare in the US</w:t>
            </w:r>
          </w:p>
          <w:p w14:paraId="57B03475" w14:textId="77777777" w:rsidR="00A210F1" w:rsidRPr="00A210F1" w:rsidRDefault="00A210F1" w:rsidP="00A210F1">
            <w:pPr>
              <w:pStyle w:val="Normal2"/>
              <w:jc w:val="center"/>
              <w:rPr>
                <w:sz w:val="20"/>
                <w:szCs w:val="20"/>
              </w:rPr>
            </w:pPr>
            <w:r w:rsidRPr="00A210F1">
              <w:rPr>
                <w:sz w:val="20"/>
                <w:szCs w:val="20"/>
              </w:rPr>
              <w:t>Donald Lipski, "No. 10, from Who's Afraid of Red, White, and Blue," 1990</w:t>
            </w:r>
          </w:p>
        </w:tc>
      </w:tr>
      <w:tr w:rsidR="00A210F1" w14:paraId="54C0E688" w14:textId="77777777" w:rsidTr="00A210F1">
        <w:tc>
          <w:tcPr>
            <w:tcW w:w="4675" w:type="dxa"/>
            <w:vAlign w:val="center"/>
          </w:tcPr>
          <w:p w14:paraId="3366AFE6" w14:textId="77777777" w:rsidR="00A210F1" w:rsidRDefault="00A210F1" w:rsidP="00A210F1">
            <w:pPr>
              <w:pStyle w:val="Normal2"/>
              <w:jc w:val="center"/>
            </w:pPr>
            <w:r>
              <w:rPr>
                <w:noProof/>
              </w:rPr>
              <w:drawing>
                <wp:inline distT="0" distB="0" distL="0" distR="0" wp14:anchorId="500CC545" wp14:editId="2825F8DF">
                  <wp:extent cx="1600200" cy="1554480"/>
                  <wp:effectExtent l="0" t="0" r="0" b="0"/>
                  <wp:docPr id="3" name="Picture 3" descr="A water color painting of a black hammer and sickle against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esktop/Screen Shot 2017-09-12 at 8.43.4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554480"/>
                          </a:xfrm>
                          <a:prstGeom prst="rect">
                            <a:avLst/>
                          </a:prstGeom>
                          <a:noFill/>
                          <a:ln>
                            <a:noFill/>
                          </a:ln>
                        </pic:spPr>
                      </pic:pic>
                    </a:graphicData>
                  </a:graphic>
                </wp:inline>
              </w:drawing>
            </w:r>
          </w:p>
          <w:p w14:paraId="0576EC31" w14:textId="77777777" w:rsidR="00A210F1" w:rsidRDefault="00A210F1" w:rsidP="00A210F1">
            <w:pPr>
              <w:pStyle w:val="Normal2"/>
              <w:jc w:val="center"/>
            </w:pPr>
            <w:r>
              <w:t>Post-Soviet Russia, Chechen Conflict</w:t>
            </w:r>
          </w:p>
        </w:tc>
        <w:tc>
          <w:tcPr>
            <w:tcW w:w="4675" w:type="dxa"/>
            <w:vAlign w:val="center"/>
          </w:tcPr>
          <w:p w14:paraId="3E4FBAEA" w14:textId="77777777" w:rsidR="00A210F1" w:rsidRDefault="00A210F1" w:rsidP="00A210F1">
            <w:pPr>
              <w:pStyle w:val="Normal2"/>
              <w:jc w:val="center"/>
            </w:pPr>
            <w:r>
              <w:rPr>
                <w:noProof/>
              </w:rPr>
              <w:drawing>
                <wp:inline distT="0" distB="0" distL="0" distR="0" wp14:anchorId="29612E5B" wp14:editId="3030AF6B">
                  <wp:extent cx="1600200" cy="1133856"/>
                  <wp:effectExtent l="0" t="0" r="0" b="9525"/>
                  <wp:docPr id="5" name="Picture 5" descr="An interpretation of the American flag in which all of the white elements (stars, stripes) have been replaced with white text asking questions such as 'Who is free to choose?' and 'Who salutes lon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elrose/Desktop/Screen Shot 2017-09-12 at 8.43.5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133856"/>
                          </a:xfrm>
                          <a:prstGeom prst="rect">
                            <a:avLst/>
                          </a:prstGeom>
                          <a:noFill/>
                          <a:ln>
                            <a:noFill/>
                          </a:ln>
                        </pic:spPr>
                      </pic:pic>
                    </a:graphicData>
                  </a:graphic>
                </wp:inline>
              </w:drawing>
            </w:r>
          </w:p>
          <w:p w14:paraId="13C275CE" w14:textId="77777777" w:rsidR="00A210F1" w:rsidRDefault="00A210F1" w:rsidP="00A210F1">
            <w:pPr>
              <w:pStyle w:val="Normal2"/>
              <w:jc w:val="center"/>
            </w:pPr>
            <w:r>
              <w:t>Post 9-11 Climate in the US, Global Protests of War in Iraq</w:t>
            </w:r>
          </w:p>
          <w:p w14:paraId="262E2EAA" w14:textId="77777777" w:rsidR="00A210F1" w:rsidRPr="00A210F1" w:rsidRDefault="00A210F1" w:rsidP="00A210F1">
            <w:pPr>
              <w:pStyle w:val="Normal2"/>
              <w:jc w:val="center"/>
              <w:rPr>
                <w:sz w:val="20"/>
                <w:szCs w:val="20"/>
              </w:rPr>
            </w:pPr>
            <w:r w:rsidRPr="00A210F1">
              <w:rPr>
                <w:sz w:val="20"/>
                <w:szCs w:val="20"/>
              </w:rPr>
              <w:t xml:space="preserve">Barbara Kruger, </w:t>
            </w:r>
            <w:r w:rsidRPr="00A210F1">
              <w:rPr>
                <w:i/>
                <w:sz w:val="20"/>
                <w:szCs w:val="20"/>
              </w:rPr>
              <w:t>Untitled (Questions)</w:t>
            </w:r>
            <w:r w:rsidRPr="00A210F1">
              <w:rPr>
                <w:sz w:val="20"/>
                <w:szCs w:val="20"/>
              </w:rPr>
              <w:t xml:space="preserve"> 1991</w:t>
            </w:r>
          </w:p>
        </w:tc>
      </w:tr>
    </w:tbl>
    <w:p w14:paraId="0758C0C8" w14:textId="77777777" w:rsidR="00A210F1" w:rsidRDefault="00A210F1" w:rsidP="00A210F1">
      <w:pPr>
        <w:rPr>
          <w:rFonts w:ascii="Arial" w:hAnsi="Arial" w:cs="Arial"/>
          <w:color w:val="000000"/>
          <w:sz w:val="18"/>
          <w:szCs w:val="18"/>
        </w:rPr>
      </w:pPr>
    </w:p>
    <w:p w14:paraId="72E8762B" w14:textId="77777777" w:rsidR="00A210F1" w:rsidRDefault="00A210F1" w:rsidP="00A210F1">
      <w:pPr>
        <w:rPr>
          <w:rFonts w:ascii="Arial" w:hAnsi="Arial" w:cs="Arial"/>
          <w:color w:val="000000"/>
          <w:sz w:val="18"/>
          <w:szCs w:val="18"/>
        </w:rPr>
      </w:pPr>
    </w:p>
    <w:p w14:paraId="17F4EE22" w14:textId="4B90792F" w:rsidR="009F406E" w:rsidRDefault="009F406E" w:rsidP="00A210F1">
      <w:pPr>
        <w:rPr>
          <w:rFonts w:ascii="Arial" w:hAnsi="Arial" w:cs="Arial"/>
          <w:color w:val="000000"/>
          <w:sz w:val="14"/>
          <w:szCs w:val="14"/>
        </w:rPr>
      </w:pPr>
      <w:bookmarkStart w:id="0" w:name="_GoBack"/>
      <w:bookmarkEnd w:id="0"/>
    </w:p>
    <w:p w14:paraId="2A603FE1" w14:textId="77777777" w:rsidR="009F406E" w:rsidRDefault="009F406E" w:rsidP="00A210F1">
      <w:pPr>
        <w:rPr>
          <w:rFonts w:ascii="Arial" w:hAnsi="Arial" w:cs="Arial"/>
          <w:color w:val="000000"/>
          <w:sz w:val="14"/>
          <w:szCs w:val="14"/>
        </w:rPr>
      </w:pPr>
    </w:p>
    <w:p w14:paraId="497F770D" w14:textId="77777777" w:rsidR="009F406E" w:rsidRDefault="009F406E" w:rsidP="00A210F1">
      <w:pPr>
        <w:rPr>
          <w:rFonts w:ascii="Arial" w:hAnsi="Arial" w:cs="Arial"/>
          <w:color w:val="000000"/>
          <w:sz w:val="14"/>
          <w:szCs w:val="14"/>
        </w:rPr>
      </w:pPr>
    </w:p>
    <w:p w14:paraId="3A06FF2C" w14:textId="77777777" w:rsidR="009F406E" w:rsidRDefault="009F406E" w:rsidP="00A210F1">
      <w:pPr>
        <w:rPr>
          <w:rFonts w:ascii="Arial" w:hAnsi="Arial" w:cs="Arial"/>
          <w:color w:val="000000"/>
          <w:sz w:val="14"/>
          <w:szCs w:val="14"/>
        </w:rPr>
      </w:pPr>
    </w:p>
    <w:tbl>
      <w:tblPr>
        <w:tblStyle w:val="TableGrid"/>
        <w:tblW w:w="0" w:type="auto"/>
        <w:tblLook w:val="04A0" w:firstRow="1" w:lastRow="0" w:firstColumn="1" w:lastColumn="0" w:noHBand="0" w:noVBand="1"/>
      </w:tblPr>
      <w:tblGrid>
        <w:gridCol w:w="1790"/>
        <w:gridCol w:w="2456"/>
        <w:gridCol w:w="2585"/>
        <w:gridCol w:w="2519"/>
      </w:tblGrid>
      <w:tr w:rsidR="00C74464" w14:paraId="485B5BC4" w14:textId="77777777" w:rsidTr="00C74464">
        <w:trPr>
          <w:trHeight w:val="2879"/>
        </w:trPr>
        <w:tc>
          <w:tcPr>
            <w:tcW w:w="1693" w:type="dxa"/>
            <w:vAlign w:val="center"/>
          </w:tcPr>
          <w:p w14:paraId="6538A462" w14:textId="32C8A70C" w:rsidR="00C74464" w:rsidRPr="00C74464" w:rsidRDefault="00C74464" w:rsidP="00C74464">
            <w:pPr>
              <w:pStyle w:val="Normal2"/>
              <w:jc w:val="center"/>
              <w:rPr>
                <w:b/>
              </w:rPr>
            </w:pPr>
            <w:r w:rsidRPr="00C74464">
              <w:rPr>
                <w:b/>
              </w:rPr>
              <w:t>Work of Art</w:t>
            </w:r>
          </w:p>
        </w:tc>
        <w:tc>
          <w:tcPr>
            <w:tcW w:w="2373" w:type="dxa"/>
            <w:vAlign w:val="center"/>
          </w:tcPr>
          <w:p w14:paraId="0FFCCEB6" w14:textId="32402CBE" w:rsidR="00C74464" w:rsidRDefault="00BC20EA" w:rsidP="00C74464">
            <w:pPr>
              <w:pStyle w:val="Normal2"/>
              <w:jc w:val="center"/>
            </w:pPr>
            <w:r>
              <w:rPr>
                <w:rFonts w:eastAsia="Times New Roman" w:cs="Arial"/>
                <w:noProof/>
                <w:color w:val="000000"/>
                <w:sz w:val="22"/>
                <w:szCs w:val="22"/>
              </w:rPr>
              <w:drawing>
                <wp:inline distT="0" distB="0" distL="0" distR="0" wp14:anchorId="63014293" wp14:editId="1205109F">
                  <wp:extent cx="1417320" cy="886968"/>
                  <wp:effectExtent l="0" t="0" r="5080" b="2540"/>
                  <wp:docPr id="11" name="Picture 11" descr="A black and white photograph of a hammer lying across the blade of a wooden-handled sickle. The two tools cast a shadow to the right sid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0Resources/2001-2-613_int_01-PowerPoint%20Ready%20(1000px%20longest%20edge%20-%20internal%20use%20onl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320" cy="886968"/>
                          </a:xfrm>
                          <a:prstGeom prst="rect">
                            <a:avLst/>
                          </a:prstGeom>
                          <a:noFill/>
                          <a:ln>
                            <a:noFill/>
                          </a:ln>
                        </pic:spPr>
                      </pic:pic>
                    </a:graphicData>
                  </a:graphic>
                </wp:inline>
              </w:drawing>
            </w:r>
          </w:p>
          <w:p w14:paraId="675B6579" w14:textId="77777777" w:rsidR="00BC20EA" w:rsidRDefault="00BC20EA" w:rsidP="00C74464">
            <w:pPr>
              <w:jc w:val="center"/>
              <w:rPr>
                <w:sz w:val="20"/>
                <w:szCs w:val="20"/>
              </w:rPr>
            </w:pPr>
          </w:p>
          <w:p w14:paraId="49073CD6" w14:textId="58FE53A5" w:rsidR="00C74464" w:rsidRDefault="00C74464" w:rsidP="00C74464">
            <w:pPr>
              <w:jc w:val="center"/>
              <w:rPr>
                <w:rFonts w:ascii="Arial" w:hAnsi="Arial" w:cs="Arial"/>
                <w:color w:val="000000"/>
                <w:sz w:val="18"/>
                <w:szCs w:val="18"/>
              </w:rPr>
            </w:pPr>
            <w:r w:rsidRPr="00A210F1">
              <w:rPr>
                <w:sz w:val="20"/>
                <w:szCs w:val="20"/>
              </w:rPr>
              <w:t xml:space="preserve">Andy Warhol, </w:t>
            </w:r>
            <w:r w:rsidRPr="00A210F1">
              <w:rPr>
                <w:i/>
                <w:sz w:val="20"/>
                <w:szCs w:val="20"/>
              </w:rPr>
              <w:t>Hammer and Sickle</w:t>
            </w:r>
            <w:r w:rsidRPr="00A210F1">
              <w:rPr>
                <w:sz w:val="20"/>
                <w:szCs w:val="20"/>
              </w:rPr>
              <w:t>, 1971</w:t>
            </w:r>
          </w:p>
        </w:tc>
        <w:tc>
          <w:tcPr>
            <w:tcW w:w="2642" w:type="dxa"/>
            <w:vAlign w:val="center"/>
          </w:tcPr>
          <w:p w14:paraId="3AA64471" w14:textId="77777777" w:rsidR="00C74464" w:rsidRDefault="00C74464" w:rsidP="00C74464">
            <w:pPr>
              <w:pStyle w:val="Normal2"/>
              <w:jc w:val="center"/>
            </w:pPr>
            <w:r>
              <w:rPr>
                <w:noProof/>
              </w:rPr>
              <w:drawing>
                <wp:inline distT="0" distB="0" distL="0" distR="0" wp14:anchorId="23F3A7CA" wp14:editId="1EFBFAD7">
                  <wp:extent cx="1462633" cy="1370696"/>
                  <wp:effectExtent l="0" t="0" r="10795" b="1270"/>
                  <wp:docPr id="8" name="Picture 8" descr="A crossed hammer and sickle wrapped in black fur again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Screen Shot 2017-09-12 at 8.43.40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8222" cy="1375933"/>
                          </a:xfrm>
                          <a:prstGeom prst="rect">
                            <a:avLst/>
                          </a:prstGeom>
                          <a:noFill/>
                          <a:ln>
                            <a:noFill/>
                          </a:ln>
                        </pic:spPr>
                      </pic:pic>
                    </a:graphicData>
                  </a:graphic>
                </wp:inline>
              </w:drawing>
            </w:r>
          </w:p>
          <w:p w14:paraId="35B5B389" w14:textId="6764E009" w:rsidR="00C74464" w:rsidRDefault="00C74464" w:rsidP="00C74464">
            <w:pPr>
              <w:jc w:val="center"/>
              <w:rPr>
                <w:rFonts w:ascii="Arial" w:hAnsi="Arial" w:cs="Arial"/>
                <w:color w:val="000000"/>
                <w:sz w:val="18"/>
                <w:szCs w:val="18"/>
              </w:rPr>
            </w:pPr>
            <w:r w:rsidRPr="00A210F1">
              <w:rPr>
                <w:sz w:val="20"/>
                <w:szCs w:val="20"/>
              </w:rPr>
              <w:t xml:space="preserve">Leonid Sokov, </w:t>
            </w:r>
            <w:r w:rsidRPr="00A210F1">
              <w:rPr>
                <w:i/>
                <w:sz w:val="20"/>
                <w:szCs w:val="20"/>
              </w:rPr>
              <w:t>Sickle and Hammer</w:t>
            </w:r>
            <w:r w:rsidRPr="00A210F1">
              <w:rPr>
                <w:sz w:val="20"/>
                <w:szCs w:val="20"/>
              </w:rPr>
              <w:t>, 1988</w:t>
            </w:r>
          </w:p>
        </w:tc>
        <w:tc>
          <w:tcPr>
            <w:tcW w:w="2642" w:type="dxa"/>
            <w:vAlign w:val="center"/>
          </w:tcPr>
          <w:p w14:paraId="7226DCD6" w14:textId="77777777" w:rsidR="00C74464" w:rsidRDefault="00C74464" w:rsidP="00C74464">
            <w:pPr>
              <w:pStyle w:val="Normal2"/>
              <w:jc w:val="center"/>
            </w:pPr>
            <w:r>
              <w:rPr>
                <w:noProof/>
              </w:rPr>
              <w:drawing>
                <wp:inline distT="0" distB="0" distL="0" distR="0" wp14:anchorId="1D6FDC69" wp14:editId="159F4D1D">
                  <wp:extent cx="1386840" cy="1347216"/>
                  <wp:effectExtent l="0" t="0" r="10160" b="0"/>
                  <wp:docPr id="9" name="Picture 9" descr="A water color painting of a black hammer and sickle against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esktop/Screen Shot 2017-09-12 at 8.43.45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4379" cy="1354540"/>
                          </a:xfrm>
                          <a:prstGeom prst="rect">
                            <a:avLst/>
                          </a:prstGeom>
                          <a:noFill/>
                          <a:ln>
                            <a:noFill/>
                          </a:ln>
                        </pic:spPr>
                      </pic:pic>
                    </a:graphicData>
                  </a:graphic>
                </wp:inline>
              </w:drawing>
            </w:r>
          </w:p>
          <w:p w14:paraId="16B567CA" w14:textId="157CE3AF" w:rsidR="00C74464" w:rsidRDefault="00C74464" w:rsidP="00C74464">
            <w:pPr>
              <w:jc w:val="center"/>
              <w:rPr>
                <w:rFonts w:ascii="Arial" w:hAnsi="Arial" w:cs="Arial"/>
                <w:color w:val="000000"/>
                <w:sz w:val="18"/>
                <w:szCs w:val="18"/>
              </w:rPr>
            </w:pPr>
          </w:p>
        </w:tc>
      </w:tr>
      <w:tr w:rsidR="00C74464" w14:paraId="15F727AD" w14:textId="77777777" w:rsidTr="00C74464">
        <w:trPr>
          <w:trHeight w:val="2897"/>
        </w:trPr>
        <w:tc>
          <w:tcPr>
            <w:tcW w:w="1693" w:type="dxa"/>
            <w:vAlign w:val="center"/>
          </w:tcPr>
          <w:p w14:paraId="759F94C5" w14:textId="76DD1D1E" w:rsidR="00C74464" w:rsidRPr="00C74464" w:rsidRDefault="00C74464" w:rsidP="00C74464">
            <w:pPr>
              <w:pStyle w:val="Normal2"/>
              <w:jc w:val="center"/>
              <w:rPr>
                <w:b/>
              </w:rPr>
            </w:pPr>
            <w:r w:rsidRPr="00C74464">
              <w:rPr>
                <w:b/>
              </w:rPr>
              <w:t>Adjectives</w:t>
            </w:r>
            <w:r>
              <w:rPr>
                <w:b/>
              </w:rPr>
              <w:t>:</w:t>
            </w:r>
          </w:p>
          <w:p w14:paraId="73DC4E8F" w14:textId="534E1A78" w:rsidR="00C74464" w:rsidRDefault="00C74464" w:rsidP="00C74464">
            <w:pPr>
              <w:pStyle w:val="Normal2"/>
              <w:jc w:val="center"/>
            </w:pPr>
            <w:r>
              <w:t>List characteristics that describe this work.</w:t>
            </w:r>
          </w:p>
        </w:tc>
        <w:tc>
          <w:tcPr>
            <w:tcW w:w="2373" w:type="dxa"/>
            <w:vAlign w:val="center"/>
          </w:tcPr>
          <w:p w14:paraId="65BEB46A" w14:textId="7CD9628A" w:rsidR="00C74464" w:rsidRDefault="00C74464" w:rsidP="00C74464">
            <w:pPr>
              <w:jc w:val="center"/>
              <w:rPr>
                <w:rFonts w:ascii="Arial" w:hAnsi="Arial" w:cs="Arial"/>
                <w:color w:val="000000"/>
                <w:sz w:val="18"/>
                <w:szCs w:val="18"/>
              </w:rPr>
            </w:pPr>
          </w:p>
        </w:tc>
        <w:tc>
          <w:tcPr>
            <w:tcW w:w="2642" w:type="dxa"/>
            <w:vAlign w:val="center"/>
          </w:tcPr>
          <w:p w14:paraId="601C3912" w14:textId="77777777" w:rsidR="00C74464" w:rsidRDefault="00C74464" w:rsidP="00C74464">
            <w:pPr>
              <w:jc w:val="center"/>
              <w:rPr>
                <w:rFonts w:ascii="Arial" w:hAnsi="Arial" w:cs="Arial"/>
                <w:color w:val="000000"/>
                <w:sz w:val="18"/>
                <w:szCs w:val="18"/>
              </w:rPr>
            </w:pPr>
          </w:p>
        </w:tc>
        <w:tc>
          <w:tcPr>
            <w:tcW w:w="2642" w:type="dxa"/>
            <w:vAlign w:val="center"/>
          </w:tcPr>
          <w:p w14:paraId="35C65D54" w14:textId="77777777" w:rsidR="00C74464" w:rsidRDefault="00C74464" w:rsidP="00C74464">
            <w:pPr>
              <w:jc w:val="center"/>
              <w:rPr>
                <w:rFonts w:ascii="Arial" w:hAnsi="Arial" w:cs="Arial"/>
                <w:color w:val="000000"/>
                <w:sz w:val="18"/>
                <w:szCs w:val="18"/>
              </w:rPr>
            </w:pPr>
          </w:p>
        </w:tc>
      </w:tr>
      <w:tr w:rsidR="00C74464" w14:paraId="19EF4B56" w14:textId="77777777" w:rsidTr="00C74464">
        <w:trPr>
          <w:trHeight w:val="3482"/>
        </w:trPr>
        <w:tc>
          <w:tcPr>
            <w:tcW w:w="1693" w:type="dxa"/>
            <w:vAlign w:val="center"/>
          </w:tcPr>
          <w:p w14:paraId="5E576E6B" w14:textId="00F5F5A3" w:rsidR="00C74464" w:rsidRPr="00C74464" w:rsidRDefault="00C74464" w:rsidP="00C74464">
            <w:pPr>
              <w:pStyle w:val="Normal2"/>
              <w:jc w:val="center"/>
              <w:rPr>
                <w:b/>
              </w:rPr>
            </w:pPr>
            <w:r w:rsidRPr="00C74464">
              <w:rPr>
                <w:b/>
              </w:rPr>
              <w:t>Associations</w:t>
            </w:r>
            <w:r>
              <w:rPr>
                <w:b/>
              </w:rPr>
              <w:t>:</w:t>
            </w:r>
          </w:p>
          <w:p w14:paraId="45B9C840" w14:textId="233F6D3A" w:rsidR="00C74464" w:rsidRDefault="00C74464" w:rsidP="00C74464">
            <w:pPr>
              <w:pStyle w:val="Normal2"/>
              <w:jc w:val="center"/>
            </w:pPr>
            <w:r>
              <w:t>Using the word “like” or “as,” list connections you can make to this artwork.</w:t>
            </w:r>
          </w:p>
        </w:tc>
        <w:tc>
          <w:tcPr>
            <w:tcW w:w="2373" w:type="dxa"/>
            <w:vAlign w:val="center"/>
          </w:tcPr>
          <w:p w14:paraId="03442621" w14:textId="77777777" w:rsidR="00C74464" w:rsidRDefault="00C74464" w:rsidP="00C74464">
            <w:pPr>
              <w:jc w:val="center"/>
              <w:rPr>
                <w:rFonts w:ascii="Arial" w:hAnsi="Arial" w:cs="Arial"/>
                <w:color w:val="000000"/>
                <w:sz w:val="18"/>
                <w:szCs w:val="18"/>
              </w:rPr>
            </w:pPr>
          </w:p>
        </w:tc>
        <w:tc>
          <w:tcPr>
            <w:tcW w:w="2642" w:type="dxa"/>
            <w:vAlign w:val="center"/>
          </w:tcPr>
          <w:p w14:paraId="68778286" w14:textId="77777777" w:rsidR="00C74464" w:rsidRDefault="00C74464" w:rsidP="00C74464">
            <w:pPr>
              <w:jc w:val="center"/>
              <w:rPr>
                <w:rFonts w:ascii="Arial" w:hAnsi="Arial" w:cs="Arial"/>
                <w:color w:val="000000"/>
                <w:sz w:val="18"/>
                <w:szCs w:val="18"/>
              </w:rPr>
            </w:pPr>
          </w:p>
        </w:tc>
        <w:tc>
          <w:tcPr>
            <w:tcW w:w="2642" w:type="dxa"/>
            <w:vAlign w:val="center"/>
          </w:tcPr>
          <w:p w14:paraId="4BD733E9" w14:textId="77777777" w:rsidR="00C74464" w:rsidRDefault="00C74464" w:rsidP="00C74464">
            <w:pPr>
              <w:jc w:val="center"/>
              <w:rPr>
                <w:rFonts w:ascii="Arial" w:hAnsi="Arial" w:cs="Arial"/>
                <w:color w:val="000000"/>
                <w:sz w:val="18"/>
                <w:szCs w:val="18"/>
              </w:rPr>
            </w:pPr>
          </w:p>
        </w:tc>
      </w:tr>
      <w:tr w:rsidR="00C74464" w14:paraId="54CF60FD" w14:textId="77777777" w:rsidTr="00C74464">
        <w:trPr>
          <w:trHeight w:val="2447"/>
        </w:trPr>
        <w:tc>
          <w:tcPr>
            <w:tcW w:w="1693" w:type="dxa"/>
            <w:vAlign w:val="center"/>
          </w:tcPr>
          <w:p w14:paraId="765A439C" w14:textId="1B5E0517" w:rsidR="00C74464" w:rsidRPr="00C74464" w:rsidRDefault="00C74464" w:rsidP="00C74464">
            <w:pPr>
              <w:pStyle w:val="Normal2"/>
              <w:jc w:val="center"/>
              <w:rPr>
                <w:b/>
              </w:rPr>
            </w:pPr>
            <w:r w:rsidRPr="00C74464">
              <w:rPr>
                <w:b/>
              </w:rPr>
              <w:t>Ideas</w:t>
            </w:r>
            <w:r>
              <w:rPr>
                <w:b/>
              </w:rPr>
              <w:t>:</w:t>
            </w:r>
          </w:p>
          <w:p w14:paraId="0C29E5FB" w14:textId="1A0B3E60" w:rsidR="00C74464" w:rsidRDefault="00C74464" w:rsidP="00C74464">
            <w:pPr>
              <w:pStyle w:val="Normal2"/>
              <w:jc w:val="center"/>
            </w:pPr>
            <w:r>
              <w:t>List the ideas, feelings, and meanings that this artwork conveys.</w:t>
            </w:r>
          </w:p>
        </w:tc>
        <w:tc>
          <w:tcPr>
            <w:tcW w:w="2373" w:type="dxa"/>
            <w:vAlign w:val="center"/>
          </w:tcPr>
          <w:p w14:paraId="3E688974" w14:textId="77777777" w:rsidR="00C74464" w:rsidRDefault="00C74464" w:rsidP="00C74464">
            <w:pPr>
              <w:jc w:val="center"/>
              <w:rPr>
                <w:rFonts w:ascii="Arial" w:hAnsi="Arial" w:cs="Arial"/>
                <w:color w:val="000000"/>
                <w:sz w:val="18"/>
                <w:szCs w:val="18"/>
              </w:rPr>
            </w:pPr>
          </w:p>
        </w:tc>
        <w:tc>
          <w:tcPr>
            <w:tcW w:w="2642" w:type="dxa"/>
            <w:vAlign w:val="center"/>
          </w:tcPr>
          <w:p w14:paraId="4B6DF49E" w14:textId="77777777" w:rsidR="00C74464" w:rsidRDefault="00C74464" w:rsidP="00C74464">
            <w:pPr>
              <w:jc w:val="center"/>
              <w:rPr>
                <w:rFonts w:ascii="Arial" w:hAnsi="Arial" w:cs="Arial"/>
                <w:color w:val="000000"/>
                <w:sz w:val="18"/>
                <w:szCs w:val="18"/>
              </w:rPr>
            </w:pPr>
          </w:p>
        </w:tc>
        <w:tc>
          <w:tcPr>
            <w:tcW w:w="2642" w:type="dxa"/>
            <w:vAlign w:val="center"/>
          </w:tcPr>
          <w:p w14:paraId="544E2431" w14:textId="77777777" w:rsidR="00C74464" w:rsidRDefault="00C74464" w:rsidP="00C74464">
            <w:pPr>
              <w:jc w:val="center"/>
              <w:rPr>
                <w:rFonts w:ascii="Arial" w:hAnsi="Arial" w:cs="Arial"/>
                <w:color w:val="000000"/>
                <w:sz w:val="18"/>
                <w:szCs w:val="18"/>
              </w:rPr>
            </w:pPr>
          </w:p>
        </w:tc>
      </w:tr>
    </w:tbl>
    <w:p w14:paraId="66A2495F" w14:textId="77777777" w:rsidR="00C74464" w:rsidRDefault="00C74464" w:rsidP="00C74464">
      <w:pPr>
        <w:rPr>
          <w:rFonts w:ascii="Arial" w:hAnsi="Arial" w:cs="Arial"/>
          <w:color w:val="000000"/>
          <w:sz w:val="18"/>
          <w:szCs w:val="18"/>
        </w:rPr>
      </w:pPr>
    </w:p>
    <w:p w14:paraId="7476FF6F" w14:textId="5192B556" w:rsidR="00C74464" w:rsidRDefault="00C74464" w:rsidP="00C74464">
      <w:pPr>
        <w:rPr>
          <w:rFonts w:ascii="Arial" w:hAnsi="Arial" w:cs="Arial"/>
          <w:color w:val="000000"/>
          <w:sz w:val="14"/>
          <w:szCs w:val="14"/>
        </w:rPr>
      </w:pPr>
    </w:p>
    <w:p w14:paraId="2ED3452C" w14:textId="77777777" w:rsidR="009F406E" w:rsidRDefault="009F406E" w:rsidP="00C74464">
      <w:pPr>
        <w:rPr>
          <w:rFonts w:ascii="Arial" w:hAnsi="Arial" w:cs="Arial"/>
          <w:color w:val="000000"/>
          <w:sz w:val="14"/>
          <w:szCs w:val="14"/>
        </w:rPr>
      </w:pPr>
    </w:p>
    <w:p w14:paraId="1CA3007E" w14:textId="77777777" w:rsidR="009F406E" w:rsidRDefault="009F406E" w:rsidP="00C74464">
      <w:pPr>
        <w:rPr>
          <w:rFonts w:ascii="Arial" w:hAnsi="Arial" w:cs="Arial"/>
          <w:color w:val="000000"/>
          <w:sz w:val="14"/>
          <w:szCs w:val="14"/>
        </w:rPr>
      </w:pPr>
    </w:p>
    <w:p w14:paraId="34569ED7" w14:textId="77777777" w:rsidR="009F406E" w:rsidRDefault="009F406E" w:rsidP="00C74464">
      <w:pPr>
        <w:rPr>
          <w:rFonts w:ascii="Arial" w:hAnsi="Arial" w:cs="Arial"/>
          <w:color w:val="000000"/>
          <w:sz w:val="14"/>
          <w:szCs w:val="14"/>
        </w:rPr>
      </w:pPr>
    </w:p>
    <w:p w14:paraId="7A18795D" w14:textId="77777777" w:rsidR="009F406E" w:rsidRDefault="009F406E" w:rsidP="00C74464">
      <w:pPr>
        <w:rPr>
          <w:rFonts w:ascii="Arial" w:hAnsi="Arial" w:cs="Arial"/>
          <w:color w:val="000000"/>
          <w:sz w:val="14"/>
          <w:szCs w:val="14"/>
        </w:rPr>
      </w:pPr>
    </w:p>
    <w:tbl>
      <w:tblPr>
        <w:tblStyle w:val="TableGrid"/>
        <w:tblW w:w="0" w:type="auto"/>
        <w:tblLook w:val="04A0" w:firstRow="1" w:lastRow="0" w:firstColumn="1" w:lastColumn="0" w:noHBand="0" w:noVBand="1"/>
      </w:tblPr>
      <w:tblGrid>
        <w:gridCol w:w="1790"/>
        <w:gridCol w:w="2736"/>
        <w:gridCol w:w="2088"/>
        <w:gridCol w:w="2736"/>
      </w:tblGrid>
      <w:tr w:rsidR="00C74464" w14:paraId="767855F4" w14:textId="77777777" w:rsidTr="00C51608">
        <w:trPr>
          <w:trHeight w:val="2879"/>
        </w:trPr>
        <w:tc>
          <w:tcPr>
            <w:tcW w:w="1693" w:type="dxa"/>
            <w:vAlign w:val="center"/>
          </w:tcPr>
          <w:p w14:paraId="6AE0DE00" w14:textId="77777777" w:rsidR="00C74464" w:rsidRPr="00C74464" w:rsidRDefault="00C74464" w:rsidP="00C51608">
            <w:pPr>
              <w:pStyle w:val="Normal2"/>
              <w:jc w:val="center"/>
              <w:rPr>
                <w:b/>
              </w:rPr>
            </w:pPr>
            <w:r w:rsidRPr="00C74464">
              <w:rPr>
                <w:b/>
              </w:rPr>
              <w:t>Work of Art</w:t>
            </w:r>
          </w:p>
        </w:tc>
        <w:tc>
          <w:tcPr>
            <w:tcW w:w="2373" w:type="dxa"/>
            <w:vAlign w:val="center"/>
          </w:tcPr>
          <w:p w14:paraId="484EF313" w14:textId="77777777" w:rsidR="00C74464" w:rsidRDefault="00C74464" w:rsidP="00C74464">
            <w:pPr>
              <w:pStyle w:val="Normal2"/>
              <w:jc w:val="center"/>
            </w:pPr>
            <w:r>
              <w:rPr>
                <w:noProof/>
              </w:rPr>
              <w:drawing>
                <wp:inline distT="0" distB="0" distL="0" distR="0" wp14:anchorId="7D13F837" wp14:editId="02265C7B">
                  <wp:extent cx="1600200" cy="1060704"/>
                  <wp:effectExtent l="0" t="0" r="0" b="6350"/>
                  <wp:docPr id="15" name="Picture 15" descr="A faded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elrose/Desktop/Screen Shot 2017-09-12 at 8.44.08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060704"/>
                          </a:xfrm>
                          <a:prstGeom prst="rect">
                            <a:avLst/>
                          </a:prstGeom>
                          <a:noFill/>
                          <a:ln>
                            <a:noFill/>
                          </a:ln>
                        </pic:spPr>
                      </pic:pic>
                    </a:graphicData>
                  </a:graphic>
                </wp:inline>
              </w:drawing>
            </w:r>
          </w:p>
          <w:p w14:paraId="6C0B789A" w14:textId="1EE97400" w:rsidR="00C74464" w:rsidRDefault="00C74464" w:rsidP="00C74464">
            <w:pPr>
              <w:jc w:val="center"/>
              <w:rPr>
                <w:rFonts w:ascii="Arial" w:hAnsi="Arial" w:cs="Arial"/>
                <w:color w:val="000000"/>
                <w:sz w:val="18"/>
                <w:szCs w:val="18"/>
              </w:rPr>
            </w:pPr>
            <w:r w:rsidRPr="00A210F1">
              <w:rPr>
                <w:sz w:val="20"/>
                <w:szCs w:val="20"/>
              </w:rPr>
              <w:t xml:space="preserve">Jasper Johns, </w:t>
            </w:r>
            <w:r w:rsidRPr="00A210F1">
              <w:rPr>
                <w:i/>
                <w:sz w:val="20"/>
                <w:szCs w:val="20"/>
              </w:rPr>
              <w:t>Flag</w:t>
            </w:r>
            <w:r w:rsidRPr="00A210F1">
              <w:rPr>
                <w:sz w:val="20"/>
                <w:szCs w:val="20"/>
              </w:rPr>
              <w:t>, 1954-55</w:t>
            </w:r>
          </w:p>
        </w:tc>
        <w:tc>
          <w:tcPr>
            <w:tcW w:w="2642" w:type="dxa"/>
            <w:vAlign w:val="center"/>
          </w:tcPr>
          <w:p w14:paraId="0565AFD9" w14:textId="77777777" w:rsidR="00C74464" w:rsidRDefault="00C74464" w:rsidP="00C74464">
            <w:pPr>
              <w:pStyle w:val="Normal2"/>
              <w:jc w:val="center"/>
            </w:pPr>
            <w:r>
              <w:rPr>
                <w:noProof/>
              </w:rPr>
              <w:drawing>
                <wp:inline distT="0" distB="0" distL="0" distR="0" wp14:anchorId="1543D141" wp14:editId="6BBB9AA9">
                  <wp:extent cx="1169670" cy="1364615"/>
                  <wp:effectExtent l="0" t="0" r="0" b="6985"/>
                  <wp:docPr id="16" name="Picture 16" descr="A photograph of a pair of scissors stuck through what appears to be an American flag folded into the shape of a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esktop/Screen Shot 2017-09-12 at 8.44.01 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4780" cy="1370577"/>
                          </a:xfrm>
                          <a:prstGeom prst="rect">
                            <a:avLst/>
                          </a:prstGeom>
                          <a:noFill/>
                          <a:ln>
                            <a:noFill/>
                          </a:ln>
                        </pic:spPr>
                      </pic:pic>
                    </a:graphicData>
                  </a:graphic>
                </wp:inline>
              </w:drawing>
            </w:r>
          </w:p>
          <w:p w14:paraId="256EAEC2" w14:textId="0E2AA68B" w:rsidR="00C74464" w:rsidRDefault="00C74464" w:rsidP="00C74464">
            <w:pPr>
              <w:jc w:val="center"/>
              <w:rPr>
                <w:rFonts w:ascii="Arial" w:hAnsi="Arial" w:cs="Arial"/>
                <w:color w:val="000000"/>
                <w:sz w:val="18"/>
                <w:szCs w:val="18"/>
              </w:rPr>
            </w:pPr>
            <w:r w:rsidRPr="00A210F1">
              <w:rPr>
                <w:sz w:val="20"/>
                <w:szCs w:val="20"/>
              </w:rPr>
              <w:t>Donald Lipski, "No. 10, from Who's Afraid of Red, White, and Blue," 1990</w:t>
            </w:r>
          </w:p>
        </w:tc>
        <w:tc>
          <w:tcPr>
            <w:tcW w:w="2642" w:type="dxa"/>
            <w:vAlign w:val="center"/>
          </w:tcPr>
          <w:p w14:paraId="43FC2C3C" w14:textId="77777777" w:rsidR="00C74464" w:rsidRDefault="00C74464" w:rsidP="00C74464">
            <w:pPr>
              <w:pStyle w:val="Normal2"/>
              <w:jc w:val="center"/>
            </w:pPr>
            <w:r>
              <w:rPr>
                <w:noProof/>
              </w:rPr>
              <w:drawing>
                <wp:inline distT="0" distB="0" distL="0" distR="0" wp14:anchorId="2AD94904" wp14:editId="6CD2E808">
                  <wp:extent cx="1600200" cy="1133856"/>
                  <wp:effectExtent l="0" t="0" r="0" b="9525"/>
                  <wp:docPr id="17" name="Picture 17" descr="An interpretation of the American flag in which all of the white elements (stars, stripes) have been replaced with white text asking questions such as 'Who is free to choose?' and 'Who salutes lon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elrose/Desktop/Screen Shot 2017-09-12 at 8.43.5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133856"/>
                          </a:xfrm>
                          <a:prstGeom prst="rect">
                            <a:avLst/>
                          </a:prstGeom>
                          <a:noFill/>
                          <a:ln>
                            <a:noFill/>
                          </a:ln>
                        </pic:spPr>
                      </pic:pic>
                    </a:graphicData>
                  </a:graphic>
                </wp:inline>
              </w:drawing>
            </w:r>
          </w:p>
          <w:p w14:paraId="1E427467" w14:textId="127B9A40" w:rsidR="00C74464" w:rsidRDefault="00C74464" w:rsidP="00C74464">
            <w:pPr>
              <w:jc w:val="center"/>
              <w:rPr>
                <w:rFonts w:ascii="Arial" w:hAnsi="Arial" w:cs="Arial"/>
                <w:color w:val="000000"/>
                <w:sz w:val="18"/>
                <w:szCs w:val="18"/>
              </w:rPr>
            </w:pPr>
            <w:r w:rsidRPr="00A210F1">
              <w:rPr>
                <w:sz w:val="20"/>
                <w:szCs w:val="20"/>
              </w:rPr>
              <w:t xml:space="preserve">Barbara Kruger, </w:t>
            </w:r>
            <w:r w:rsidRPr="00A210F1">
              <w:rPr>
                <w:i/>
                <w:sz w:val="20"/>
                <w:szCs w:val="20"/>
              </w:rPr>
              <w:t>Untitled (Questions)</w:t>
            </w:r>
            <w:r w:rsidRPr="00A210F1">
              <w:rPr>
                <w:sz w:val="20"/>
                <w:szCs w:val="20"/>
              </w:rPr>
              <w:t xml:space="preserve"> 1991</w:t>
            </w:r>
          </w:p>
        </w:tc>
      </w:tr>
      <w:tr w:rsidR="00C74464" w14:paraId="114AA92E" w14:textId="77777777" w:rsidTr="00C51608">
        <w:trPr>
          <w:trHeight w:val="2897"/>
        </w:trPr>
        <w:tc>
          <w:tcPr>
            <w:tcW w:w="1693" w:type="dxa"/>
            <w:vAlign w:val="center"/>
          </w:tcPr>
          <w:p w14:paraId="018656DF" w14:textId="77777777" w:rsidR="00C74464" w:rsidRPr="00C74464" w:rsidRDefault="00C74464" w:rsidP="00C51608">
            <w:pPr>
              <w:pStyle w:val="Normal2"/>
              <w:jc w:val="center"/>
              <w:rPr>
                <w:b/>
              </w:rPr>
            </w:pPr>
            <w:r w:rsidRPr="00C74464">
              <w:rPr>
                <w:b/>
              </w:rPr>
              <w:t>Adjectives</w:t>
            </w:r>
            <w:r>
              <w:rPr>
                <w:b/>
              </w:rPr>
              <w:t>:</w:t>
            </w:r>
          </w:p>
          <w:p w14:paraId="19BF6BC7" w14:textId="77777777" w:rsidR="00C74464" w:rsidRDefault="00C74464" w:rsidP="00C51608">
            <w:pPr>
              <w:pStyle w:val="Normal2"/>
              <w:jc w:val="center"/>
            </w:pPr>
            <w:r>
              <w:t>List characteristics that describe this work.</w:t>
            </w:r>
          </w:p>
        </w:tc>
        <w:tc>
          <w:tcPr>
            <w:tcW w:w="2373" w:type="dxa"/>
            <w:vAlign w:val="center"/>
          </w:tcPr>
          <w:p w14:paraId="5F965EB3" w14:textId="77777777" w:rsidR="00C74464" w:rsidRDefault="00C74464" w:rsidP="00C51608">
            <w:pPr>
              <w:jc w:val="center"/>
              <w:rPr>
                <w:rFonts w:ascii="Arial" w:hAnsi="Arial" w:cs="Arial"/>
                <w:color w:val="000000"/>
                <w:sz w:val="18"/>
                <w:szCs w:val="18"/>
              </w:rPr>
            </w:pPr>
          </w:p>
        </w:tc>
        <w:tc>
          <w:tcPr>
            <w:tcW w:w="2642" w:type="dxa"/>
            <w:vAlign w:val="center"/>
          </w:tcPr>
          <w:p w14:paraId="26BBE138" w14:textId="77777777" w:rsidR="00C74464" w:rsidRDefault="00C74464" w:rsidP="00C51608">
            <w:pPr>
              <w:jc w:val="center"/>
              <w:rPr>
                <w:rFonts w:ascii="Arial" w:hAnsi="Arial" w:cs="Arial"/>
                <w:color w:val="000000"/>
                <w:sz w:val="18"/>
                <w:szCs w:val="18"/>
              </w:rPr>
            </w:pPr>
          </w:p>
        </w:tc>
        <w:tc>
          <w:tcPr>
            <w:tcW w:w="2642" w:type="dxa"/>
            <w:vAlign w:val="center"/>
          </w:tcPr>
          <w:p w14:paraId="10BBD798" w14:textId="77777777" w:rsidR="00C74464" w:rsidRDefault="00C74464" w:rsidP="00C51608">
            <w:pPr>
              <w:jc w:val="center"/>
              <w:rPr>
                <w:rFonts w:ascii="Arial" w:hAnsi="Arial" w:cs="Arial"/>
                <w:color w:val="000000"/>
                <w:sz w:val="18"/>
                <w:szCs w:val="18"/>
              </w:rPr>
            </w:pPr>
          </w:p>
        </w:tc>
      </w:tr>
      <w:tr w:rsidR="00C74464" w14:paraId="1795BEFE" w14:textId="77777777" w:rsidTr="00C74464">
        <w:trPr>
          <w:trHeight w:val="3122"/>
        </w:trPr>
        <w:tc>
          <w:tcPr>
            <w:tcW w:w="1693" w:type="dxa"/>
            <w:vAlign w:val="center"/>
          </w:tcPr>
          <w:p w14:paraId="7848FDB5" w14:textId="77777777" w:rsidR="00C74464" w:rsidRPr="00C74464" w:rsidRDefault="00C74464" w:rsidP="00C51608">
            <w:pPr>
              <w:pStyle w:val="Normal2"/>
              <w:jc w:val="center"/>
              <w:rPr>
                <w:b/>
              </w:rPr>
            </w:pPr>
            <w:r w:rsidRPr="00C74464">
              <w:rPr>
                <w:b/>
              </w:rPr>
              <w:t>Associations</w:t>
            </w:r>
            <w:r>
              <w:rPr>
                <w:b/>
              </w:rPr>
              <w:t>:</w:t>
            </w:r>
          </w:p>
          <w:p w14:paraId="233A0B35" w14:textId="77777777" w:rsidR="00C74464" w:rsidRDefault="00C74464" w:rsidP="00C51608">
            <w:pPr>
              <w:pStyle w:val="Normal2"/>
              <w:jc w:val="center"/>
            </w:pPr>
            <w:r>
              <w:t>Using the word “like” or “as,” list connections you can make to this artwork.</w:t>
            </w:r>
          </w:p>
        </w:tc>
        <w:tc>
          <w:tcPr>
            <w:tcW w:w="2373" w:type="dxa"/>
            <w:vAlign w:val="center"/>
          </w:tcPr>
          <w:p w14:paraId="04CCACE0" w14:textId="77777777" w:rsidR="00C74464" w:rsidRDefault="00C74464" w:rsidP="00C51608">
            <w:pPr>
              <w:jc w:val="center"/>
              <w:rPr>
                <w:rFonts w:ascii="Arial" w:hAnsi="Arial" w:cs="Arial"/>
                <w:color w:val="000000"/>
                <w:sz w:val="18"/>
                <w:szCs w:val="18"/>
              </w:rPr>
            </w:pPr>
          </w:p>
        </w:tc>
        <w:tc>
          <w:tcPr>
            <w:tcW w:w="2642" w:type="dxa"/>
            <w:vAlign w:val="center"/>
          </w:tcPr>
          <w:p w14:paraId="3B10BED4" w14:textId="77777777" w:rsidR="00C74464" w:rsidRDefault="00C74464" w:rsidP="00C51608">
            <w:pPr>
              <w:jc w:val="center"/>
              <w:rPr>
                <w:rFonts w:ascii="Arial" w:hAnsi="Arial" w:cs="Arial"/>
                <w:color w:val="000000"/>
                <w:sz w:val="18"/>
                <w:szCs w:val="18"/>
              </w:rPr>
            </w:pPr>
          </w:p>
        </w:tc>
        <w:tc>
          <w:tcPr>
            <w:tcW w:w="2642" w:type="dxa"/>
            <w:vAlign w:val="center"/>
          </w:tcPr>
          <w:p w14:paraId="0C75A05D" w14:textId="77777777" w:rsidR="00C74464" w:rsidRDefault="00C74464" w:rsidP="00C51608">
            <w:pPr>
              <w:jc w:val="center"/>
              <w:rPr>
                <w:rFonts w:ascii="Arial" w:hAnsi="Arial" w:cs="Arial"/>
                <w:color w:val="000000"/>
                <w:sz w:val="18"/>
                <w:szCs w:val="18"/>
              </w:rPr>
            </w:pPr>
          </w:p>
        </w:tc>
      </w:tr>
      <w:tr w:rsidR="00C74464" w14:paraId="1649C110" w14:textId="77777777" w:rsidTr="00C51608">
        <w:trPr>
          <w:trHeight w:val="2447"/>
        </w:trPr>
        <w:tc>
          <w:tcPr>
            <w:tcW w:w="1693" w:type="dxa"/>
            <w:vAlign w:val="center"/>
          </w:tcPr>
          <w:p w14:paraId="66CCDA62" w14:textId="77777777" w:rsidR="00C74464" w:rsidRPr="00C74464" w:rsidRDefault="00C74464" w:rsidP="00C51608">
            <w:pPr>
              <w:pStyle w:val="Normal2"/>
              <w:jc w:val="center"/>
              <w:rPr>
                <w:b/>
              </w:rPr>
            </w:pPr>
            <w:r w:rsidRPr="00C74464">
              <w:rPr>
                <w:b/>
              </w:rPr>
              <w:t>Ideas</w:t>
            </w:r>
            <w:r>
              <w:rPr>
                <w:b/>
              </w:rPr>
              <w:t>:</w:t>
            </w:r>
          </w:p>
          <w:p w14:paraId="5BE2BFB6" w14:textId="77777777" w:rsidR="00C74464" w:rsidRDefault="00C74464" w:rsidP="00C51608">
            <w:pPr>
              <w:pStyle w:val="Normal2"/>
              <w:jc w:val="center"/>
            </w:pPr>
            <w:r>
              <w:t>List the ideas, feelings, and meanings that this artwork conveys.</w:t>
            </w:r>
          </w:p>
        </w:tc>
        <w:tc>
          <w:tcPr>
            <w:tcW w:w="2373" w:type="dxa"/>
            <w:vAlign w:val="center"/>
          </w:tcPr>
          <w:p w14:paraId="24E1885A" w14:textId="77777777" w:rsidR="00C74464" w:rsidRDefault="00C74464" w:rsidP="00C51608">
            <w:pPr>
              <w:jc w:val="center"/>
              <w:rPr>
                <w:rFonts w:ascii="Arial" w:hAnsi="Arial" w:cs="Arial"/>
                <w:color w:val="000000"/>
                <w:sz w:val="18"/>
                <w:szCs w:val="18"/>
              </w:rPr>
            </w:pPr>
          </w:p>
        </w:tc>
        <w:tc>
          <w:tcPr>
            <w:tcW w:w="2642" w:type="dxa"/>
            <w:vAlign w:val="center"/>
          </w:tcPr>
          <w:p w14:paraId="7B38B95C" w14:textId="77777777" w:rsidR="00C74464" w:rsidRDefault="00C74464" w:rsidP="00C51608">
            <w:pPr>
              <w:jc w:val="center"/>
              <w:rPr>
                <w:rFonts w:ascii="Arial" w:hAnsi="Arial" w:cs="Arial"/>
                <w:color w:val="000000"/>
                <w:sz w:val="18"/>
                <w:szCs w:val="18"/>
              </w:rPr>
            </w:pPr>
          </w:p>
        </w:tc>
        <w:tc>
          <w:tcPr>
            <w:tcW w:w="2642" w:type="dxa"/>
            <w:vAlign w:val="center"/>
          </w:tcPr>
          <w:p w14:paraId="4A2C085D" w14:textId="77777777" w:rsidR="00C74464" w:rsidRDefault="00C74464" w:rsidP="00C51608">
            <w:pPr>
              <w:jc w:val="center"/>
              <w:rPr>
                <w:rFonts w:ascii="Arial" w:hAnsi="Arial" w:cs="Arial"/>
                <w:color w:val="000000"/>
                <w:sz w:val="18"/>
                <w:szCs w:val="18"/>
              </w:rPr>
            </w:pPr>
          </w:p>
        </w:tc>
      </w:tr>
    </w:tbl>
    <w:p w14:paraId="26803E28" w14:textId="77777777" w:rsidR="00C74464" w:rsidRDefault="00C74464" w:rsidP="00C74464">
      <w:pPr>
        <w:rPr>
          <w:rFonts w:ascii="Arial" w:hAnsi="Arial" w:cs="Arial"/>
          <w:color w:val="000000"/>
          <w:sz w:val="18"/>
          <w:szCs w:val="18"/>
        </w:rPr>
      </w:pPr>
    </w:p>
    <w:p w14:paraId="5103197F" w14:textId="044373E5" w:rsidR="00A210F1" w:rsidRPr="00C74464" w:rsidRDefault="00C74464" w:rsidP="00A210F1">
      <w:pPr>
        <w:rPr>
          <w:rFonts w:ascii="Arial" w:hAnsi="Arial" w:cs="Arial"/>
          <w:color w:val="000000"/>
          <w:sz w:val="14"/>
          <w:szCs w:val="14"/>
        </w:rPr>
      </w:pPr>
      <w:r w:rsidRPr="003C2E52">
        <w:rPr>
          <w:rFonts w:ascii="Arial" w:hAnsi="Arial" w:cs="Arial"/>
          <w:color w:val="000000"/>
          <w:sz w:val="14"/>
          <w:szCs w:val="14"/>
        </w:rPr>
        <w:t xml:space="preserve"> </w:t>
      </w:r>
    </w:p>
    <w:sectPr w:rsidR="00A210F1" w:rsidRPr="00C74464" w:rsidSect="0081199E">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C3918E" w14:textId="77777777" w:rsidR="00B6627C" w:rsidRDefault="00B6627C" w:rsidP="00A210F1">
      <w:r>
        <w:separator/>
      </w:r>
    </w:p>
  </w:endnote>
  <w:endnote w:type="continuationSeparator" w:id="0">
    <w:p w14:paraId="4C9EB8D1" w14:textId="77777777" w:rsidR="00B6627C" w:rsidRDefault="00B6627C" w:rsidP="00A21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B1FB3" w14:textId="6B156512" w:rsidR="009F406E" w:rsidRPr="009F406E" w:rsidRDefault="009F406E" w:rsidP="009F406E">
    <w:pPr>
      <w:rPr>
        <w:rFonts w:ascii="Times New Roman" w:eastAsia="Times New Roman" w:hAnsi="Times New Roman" w:cs="Times New Roman"/>
      </w:rPr>
    </w:pPr>
    <w:r w:rsidRPr="00DC6053">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65CD1" w14:textId="77777777" w:rsidR="00B6627C" w:rsidRDefault="00B6627C" w:rsidP="00A210F1">
      <w:r>
        <w:separator/>
      </w:r>
    </w:p>
  </w:footnote>
  <w:footnote w:type="continuationSeparator" w:id="0">
    <w:p w14:paraId="65679174" w14:textId="77777777" w:rsidR="00B6627C" w:rsidRDefault="00B6627C" w:rsidP="00A210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47328" w14:textId="77777777" w:rsidR="00A210F1" w:rsidRPr="007E12A2" w:rsidRDefault="00A210F1" w:rsidP="00A210F1">
    <w:pPr>
      <w:pStyle w:val="Normal2"/>
      <w:jc w:val="right"/>
      <w:rPr>
        <w:rFonts w:ascii="Times New Roman" w:hAnsi="Times New Roman" w:cs="Times New Roman"/>
        <w:b/>
      </w:rPr>
    </w:pPr>
    <w:r w:rsidRPr="007E12A2">
      <w:rPr>
        <w:b/>
      </w:rPr>
      <w:t>Hammer &amp; Sickle: Interpreting Symbols and Meaning</w:t>
    </w:r>
  </w:p>
  <w:p w14:paraId="64127CE7" w14:textId="77777777" w:rsidR="00A210F1" w:rsidRDefault="00A210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0F1"/>
    <w:rsid w:val="000D5EA4"/>
    <w:rsid w:val="0049061F"/>
    <w:rsid w:val="004C7687"/>
    <w:rsid w:val="005742BA"/>
    <w:rsid w:val="0081199E"/>
    <w:rsid w:val="009F406E"/>
    <w:rsid w:val="00A210F1"/>
    <w:rsid w:val="00B6627C"/>
    <w:rsid w:val="00BC20EA"/>
    <w:rsid w:val="00C74464"/>
    <w:rsid w:val="00E04928"/>
    <w:rsid w:val="00E113A9"/>
    <w:rsid w:val="00F30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50AF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0F1"/>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A210F1"/>
    <w:pPr>
      <w:tabs>
        <w:tab w:val="center" w:pos="4680"/>
        <w:tab w:val="right" w:pos="9360"/>
      </w:tabs>
    </w:pPr>
  </w:style>
  <w:style w:type="character" w:customStyle="1" w:styleId="HeaderChar">
    <w:name w:val="Header Char"/>
    <w:basedOn w:val="DefaultParagraphFont"/>
    <w:link w:val="Header"/>
    <w:uiPriority w:val="99"/>
    <w:rsid w:val="00A210F1"/>
  </w:style>
  <w:style w:type="paragraph" w:styleId="Footer">
    <w:name w:val="footer"/>
    <w:basedOn w:val="Normal"/>
    <w:link w:val="FooterChar"/>
    <w:uiPriority w:val="99"/>
    <w:unhideWhenUsed/>
    <w:rsid w:val="00A210F1"/>
    <w:pPr>
      <w:tabs>
        <w:tab w:val="center" w:pos="4680"/>
        <w:tab w:val="right" w:pos="9360"/>
      </w:tabs>
    </w:pPr>
  </w:style>
  <w:style w:type="character" w:customStyle="1" w:styleId="FooterChar">
    <w:name w:val="Footer Char"/>
    <w:basedOn w:val="DefaultParagraphFont"/>
    <w:link w:val="Footer"/>
    <w:uiPriority w:val="99"/>
    <w:rsid w:val="00A210F1"/>
  </w:style>
  <w:style w:type="table" w:styleId="TableGrid">
    <w:name w:val="Table Grid"/>
    <w:basedOn w:val="TableNormal"/>
    <w:uiPriority w:val="39"/>
    <w:rsid w:val="00A210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224928">
      <w:bodyDiv w:val="1"/>
      <w:marLeft w:val="0"/>
      <w:marRight w:val="0"/>
      <w:marTop w:val="0"/>
      <w:marBottom w:val="0"/>
      <w:divBdr>
        <w:top w:val="none" w:sz="0" w:space="0" w:color="auto"/>
        <w:left w:val="none" w:sz="0" w:space="0" w:color="auto"/>
        <w:bottom w:val="none" w:sz="0" w:space="0" w:color="auto"/>
        <w:right w:val="none" w:sz="0" w:space="0" w:color="auto"/>
      </w:divBdr>
      <w:divsChild>
        <w:div w:id="1312828209">
          <w:marLeft w:val="0"/>
          <w:marRight w:val="0"/>
          <w:marTop w:val="0"/>
          <w:marBottom w:val="0"/>
          <w:divBdr>
            <w:top w:val="none" w:sz="0" w:space="0" w:color="auto"/>
            <w:left w:val="none" w:sz="0" w:space="0" w:color="auto"/>
            <w:bottom w:val="none" w:sz="0" w:space="0" w:color="auto"/>
            <w:right w:val="none" w:sz="0" w:space="0" w:color="auto"/>
          </w:divBdr>
          <w:divsChild>
            <w:div w:id="619380958">
              <w:marLeft w:val="0"/>
              <w:marRight w:val="0"/>
              <w:marTop w:val="0"/>
              <w:marBottom w:val="0"/>
              <w:divBdr>
                <w:top w:val="none" w:sz="0" w:space="0" w:color="auto"/>
                <w:left w:val="none" w:sz="0" w:space="0" w:color="auto"/>
                <w:bottom w:val="none" w:sz="0" w:space="0" w:color="auto"/>
                <w:right w:val="none" w:sz="0" w:space="0" w:color="auto"/>
              </w:divBdr>
              <w:divsChild>
                <w:div w:id="876549743">
                  <w:marLeft w:val="0"/>
                  <w:marRight w:val="0"/>
                  <w:marTop w:val="0"/>
                  <w:marBottom w:val="0"/>
                  <w:divBdr>
                    <w:top w:val="none" w:sz="0" w:space="0" w:color="auto"/>
                    <w:left w:val="none" w:sz="0" w:space="0" w:color="auto"/>
                    <w:bottom w:val="none" w:sz="0" w:space="0" w:color="auto"/>
                    <w:right w:val="none" w:sz="0" w:space="0" w:color="auto"/>
                  </w:divBdr>
                  <w:divsChild>
                    <w:div w:id="172051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531614">
      <w:bodyDiv w:val="1"/>
      <w:marLeft w:val="0"/>
      <w:marRight w:val="0"/>
      <w:marTop w:val="0"/>
      <w:marBottom w:val="0"/>
      <w:divBdr>
        <w:top w:val="none" w:sz="0" w:space="0" w:color="auto"/>
        <w:left w:val="none" w:sz="0" w:space="0" w:color="auto"/>
        <w:bottom w:val="none" w:sz="0" w:space="0" w:color="auto"/>
        <w:right w:val="none" w:sz="0" w:space="0" w:color="auto"/>
      </w:divBdr>
      <w:divsChild>
        <w:div w:id="1819689533">
          <w:marLeft w:val="0"/>
          <w:marRight w:val="0"/>
          <w:marTop w:val="0"/>
          <w:marBottom w:val="0"/>
          <w:divBdr>
            <w:top w:val="none" w:sz="0" w:space="0" w:color="auto"/>
            <w:left w:val="none" w:sz="0" w:space="0" w:color="auto"/>
            <w:bottom w:val="none" w:sz="0" w:space="0" w:color="auto"/>
            <w:right w:val="none" w:sz="0" w:space="0" w:color="auto"/>
          </w:divBdr>
          <w:divsChild>
            <w:div w:id="1554584103">
              <w:marLeft w:val="0"/>
              <w:marRight w:val="0"/>
              <w:marTop w:val="0"/>
              <w:marBottom w:val="0"/>
              <w:divBdr>
                <w:top w:val="none" w:sz="0" w:space="0" w:color="auto"/>
                <w:left w:val="none" w:sz="0" w:space="0" w:color="auto"/>
                <w:bottom w:val="none" w:sz="0" w:space="0" w:color="auto"/>
                <w:right w:val="none" w:sz="0" w:space="0" w:color="auto"/>
              </w:divBdr>
              <w:divsChild>
                <w:div w:id="1812866974">
                  <w:marLeft w:val="0"/>
                  <w:marRight w:val="0"/>
                  <w:marTop w:val="0"/>
                  <w:marBottom w:val="0"/>
                  <w:divBdr>
                    <w:top w:val="none" w:sz="0" w:space="0" w:color="auto"/>
                    <w:left w:val="none" w:sz="0" w:space="0" w:color="auto"/>
                    <w:bottom w:val="none" w:sz="0" w:space="0" w:color="auto"/>
                    <w:right w:val="none" w:sz="0" w:space="0" w:color="auto"/>
                  </w:divBdr>
                  <w:divsChild>
                    <w:div w:id="5235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146857">
      <w:bodyDiv w:val="1"/>
      <w:marLeft w:val="0"/>
      <w:marRight w:val="0"/>
      <w:marTop w:val="0"/>
      <w:marBottom w:val="0"/>
      <w:divBdr>
        <w:top w:val="none" w:sz="0" w:space="0" w:color="auto"/>
        <w:left w:val="none" w:sz="0" w:space="0" w:color="auto"/>
        <w:bottom w:val="none" w:sz="0" w:space="0" w:color="auto"/>
        <w:right w:val="none" w:sz="0" w:space="0" w:color="auto"/>
      </w:divBdr>
      <w:divsChild>
        <w:div w:id="1709598612">
          <w:marLeft w:val="0"/>
          <w:marRight w:val="0"/>
          <w:marTop w:val="0"/>
          <w:marBottom w:val="0"/>
          <w:divBdr>
            <w:top w:val="none" w:sz="0" w:space="0" w:color="auto"/>
            <w:left w:val="none" w:sz="0" w:space="0" w:color="auto"/>
            <w:bottom w:val="none" w:sz="0" w:space="0" w:color="auto"/>
            <w:right w:val="none" w:sz="0" w:space="0" w:color="auto"/>
          </w:divBdr>
          <w:divsChild>
            <w:div w:id="1735545681">
              <w:marLeft w:val="0"/>
              <w:marRight w:val="0"/>
              <w:marTop w:val="0"/>
              <w:marBottom w:val="0"/>
              <w:divBdr>
                <w:top w:val="none" w:sz="0" w:space="0" w:color="auto"/>
                <w:left w:val="none" w:sz="0" w:space="0" w:color="auto"/>
                <w:bottom w:val="none" w:sz="0" w:space="0" w:color="auto"/>
                <w:right w:val="none" w:sz="0" w:space="0" w:color="auto"/>
              </w:divBdr>
              <w:divsChild>
                <w:div w:id="837236833">
                  <w:marLeft w:val="0"/>
                  <w:marRight w:val="0"/>
                  <w:marTop w:val="0"/>
                  <w:marBottom w:val="0"/>
                  <w:divBdr>
                    <w:top w:val="none" w:sz="0" w:space="0" w:color="auto"/>
                    <w:left w:val="none" w:sz="0" w:space="0" w:color="auto"/>
                    <w:bottom w:val="none" w:sz="0" w:space="0" w:color="auto"/>
                    <w:right w:val="none" w:sz="0" w:space="0" w:color="auto"/>
                  </w:divBdr>
                  <w:divsChild>
                    <w:div w:id="15161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310</Words>
  <Characters>1767</Characters>
  <Application>Microsoft Macintosh Word</Application>
  <DocSecurity>0</DocSecurity>
  <Lines>14</Lines>
  <Paragraphs>4</Paragraphs>
  <ScaleCrop>false</ScaleCrop>
  <LinksUpToDate>false</LinksUpToDate>
  <CharactersWithSpaces>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Pallotti, Melissa R</cp:lastModifiedBy>
  <cp:revision>4</cp:revision>
  <dcterms:created xsi:type="dcterms:W3CDTF">2017-09-13T00:38:00Z</dcterms:created>
  <dcterms:modified xsi:type="dcterms:W3CDTF">2017-09-25T22:57:00Z</dcterms:modified>
</cp:coreProperties>
</file>