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80" w:rsidRPr="0031191C" w:rsidRDefault="00B12EFD" w:rsidP="00B12EFD">
      <w:pPr>
        <w:pStyle w:val="Title"/>
        <w:rPr>
          <w:rStyle w:val="BookTitle"/>
          <w:b w:val="0"/>
          <w:bCs w:val="0"/>
          <w:i w:val="0"/>
          <w:iCs w:val="0"/>
          <w:spacing w:val="-10"/>
        </w:rPr>
      </w:pPr>
      <w:r w:rsidRPr="0031191C">
        <w:rPr>
          <w:rStyle w:val="BookTitle"/>
          <w:b w:val="0"/>
          <w:bCs w:val="0"/>
          <w:i w:val="0"/>
          <w:iCs w:val="0"/>
          <w:spacing w:val="-10"/>
        </w:rPr>
        <w:t xml:space="preserve">The Andy Warhol Museum </w:t>
      </w:r>
    </w:p>
    <w:p w:rsidR="00B12EFD" w:rsidRPr="0031191C" w:rsidRDefault="00B12EFD" w:rsidP="00B12EFD">
      <w:pPr>
        <w:pStyle w:val="Title"/>
        <w:rPr>
          <w:rStyle w:val="BookTitle"/>
          <w:b w:val="0"/>
          <w:bCs w:val="0"/>
          <w:i w:val="0"/>
          <w:iCs w:val="0"/>
          <w:spacing w:val="-10"/>
        </w:rPr>
      </w:pPr>
      <w:r w:rsidRPr="0031191C">
        <w:rPr>
          <w:rStyle w:val="BookTitle"/>
          <w:b w:val="0"/>
          <w:bCs w:val="0"/>
          <w:i w:val="0"/>
          <w:iCs w:val="0"/>
          <w:spacing w:val="-10"/>
        </w:rPr>
        <w:t>Wall Text and Expanded Labels</w:t>
      </w:r>
    </w:p>
    <w:p w:rsidR="00B12EFD" w:rsidRPr="0031191C" w:rsidRDefault="007E0014" w:rsidP="00B12EFD">
      <w:pPr>
        <w:pStyle w:val="Subtitle"/>
        <w:rPr>
          <w:rStyle w:val="BookTitle"/>
          <w:b w:val="0"/>
          <w:bCs w:val="0"/>
          <w:i w:val="0"/>
          <w:iCs w:val="0"/>
          <w:spacing w:val="15"/>
          <w:sz w:val="48"/>
          <w:szCs w:val="48"/>
        </w:rPr>
      </w:pPr>
      <w:r w:rsidRPr="0031191C">
        <w:rPr>
          <w:rStyle w:val="BookTitle"/>
          <w:b w:val="0"/>
          <w:bCs w:val="0"/>
          <w:i w:val="0"/>
          <w:iCs w:val="0"/>
          <w:spacing w:val="15"/>
          <w:sz w:val="48"/>
          <w:szCs w:val="48"/>
        </w:rPr>
        <w:t xml:space="preserve"> </w:t>
      </w:r>
    </w:p>
    <w:p w:rsidR="00B12EFD" w:rsidRPr="0031191C" w:rsidRDefault="00B12EFD" w:rsidP="00B12EFD">
      <w:pPr>
        <w:pStyle w:val="Subtitle"/>
        <w:rPr>
          <w:rStyle w:val="BookTitle"/>
          <w:b w:val="0"/>
          <w:bCs w:val="0"/>
          <w:i w:val="0"/>
          <w:iCs w:val="0"/>
          <w:spacing w:val="15"/>
          <w:sz w:val="48"/>
          <w:szCs w:val="48"/>
        </w:rPr>
      </w:pPr>
    </w:p>
    <w:p w:rsidR="00B12EFD" w:rsidRPr="0031191C" w:rsidRDefault="00B12EFD" w:rsidP="00B12EFD">
      <w:pPr>
        <w:pStyle w:val="Subtitle"/>
        <w:rPr>
          <w:rStyle w:val="BookTitle"/>
          <w:b w:val="0"/>
          <w:bCs w:val="0"/>
          <w:i w:val="0"/>
          <w:iCs w:val="0"/>
          <w:spacing w:val="15"/>
          <w:sz w:val="48"/>
          <w:szCs w:val="48"/>
        </w:rPr>
      </w:pPr>
    </w:p>
    <w:p w:rsidR="00B12EFD" w:rsidRPr="0031191C" w:rsidRDefault="00B12EFD" w:rsidP="00B12EFD">
      <w:pPr>
        <w:pStyle w:val="Subtitle"/>
        <w:rPr>
          <w:rStyle w:val="BookTitle"/>
          <w:b w:val="0"/>
          <w:bCs w:val="0"/>
          <w:i w:val="0"/>
          <w:iCs w:val="0"/>
          <w:spacing w:val="15"/>
          <w:sz w:val="48"/>
          <w:szCs w:val="48"/>
        </w:rPr>
      </w:pPr>
    </w:p>
    <w:p w:rsidR="00B12EFD" w:rsidRPr="0031191C" w:rsidRDefault="00B12EFD" w:rsidP="00B12EFD">
      <w:pPr>
        <w:pStyle w:val="Subtitle"/>
        <w:rPr>
          <w:rStyle w:val="BookTitle"/>
          <w:b w:val="0"/>
          <w:bCs w:val="0"/>
          <w:i w:val="0"/>
          <w:iCs w:val="0"/>
          <w:spacing w:val="15"/>
          <w:sz w:val="36"/>
          <w:szCs w:val="36"/>
        </w:rPr>
      </w:pPr>
      <w:r w:rsidRPr="0031191C">
        <w:rPr>
          <w:rStyle w:val="BookTitle"/>
          <w:b w:val="0"/>
          <w:bCs w:val="0"/>
          <w:i w:val="0"/>
          <w:iCs w:val="0"/>
          <w:spacing w:val="15"/>
          <w:sz w:val="36"/>
          <w:szCs w:val="36"/>
        </w:rPr>
        <w:t xml:space="preserve">Compiled </w:t>
      </w:r>
      <w:r w:rsidR="0000151F">
        <w:rPr>
          <w:rStyle w:val="BookTitle"/>
          <w:b w:val="0"/>
          <w:bCs w:val="0"/>
          <w:i w:val="0"/>
          <w:iCs w:val="0"/>
          <w:spacing w:val="15"/>
          <w:sz w:val="36"/>
          <w:szCs w:val="36"/>
        </w:rPr>
        <w:t>October</w:t>
      </w:r>
      <w:r w:rsidR="00F310F3">
        <w:rPr>
          <w:rStyle w:val="BookTitle"/>
          <w:b w:val="0"/>
          <w:bCs w:val="0"/>
          <w:i w:val="0"/>
          <w:iCs w:val="0"/>
          <w:spacing w:val="15"/>
          <w:sz w:val="36"/>
          <w:szCs w:val="36"/>
        </w:rPr>
        <w:t xml:space="preserve"> 2018</w:t>
      </w:r>
    </w:p>
    <w:p w:rsidR="00B12EFD" w:rsidRPr="0031191C" w:rsidRDefault="00B12EFD" w:rsidP="00B12EFD">
      <w:pPr>
        <w:rPr>
          <w:sz w:val="48"/>
          <w:szCs w:val="48"/>
        </w:rPr>
      </w:pPr>
    </w:p>
    <w:p w:rsidR="00B12EFD" w:rsidRPr="0031191C" w:rsidRDefault="00B12EFD" w:rsidP="00B12EFD">
      <w:pPr>
        <w:rPr>
          <w:sz w:val="48"/>
          <w:szCs w:val="48"/>
        </w:rPr>
      </w:pPr>
    </w:p>
    <w:p w:rsidR="00455A67" w:rsidRPr="0031191C" w:rsidRDefault="00455A67">
      <w:pPr>
        <w:rPr>
          <w:sz w:val="48"/>
          <w:szCs w:val="48"/>
        </w:rPr>
      </w:pPr>
      <w:r w:rsidRPr="0031191C">
        <w:rPr>
          <w:sz w:val="48"/>
          <w:szCs w:val="48"/>
        </w:rPr>
        <w:br w:type="page"/>
      </w:r>
    </w:p>
    <w:sdt>
      <w:sdtPr>
        <w:rPr>
          <w:rFonts w:asciiTheme="minorHAnsi" w:eastAsiaTheme="minorHAnsi" w:hAnsiTheme="minorHAnsi" w:cstheme="minorBidi"/>
          <w:color w:val="auto"/>
          <w:sz w:val="48"/>
          <w:szCs w:val="48"/>
        </w:rPr>
        <w:id w:val="444964309"/>
        <w:docPartObj>
          <w:docPartGallery w:val="Table of Contents"/>
          <w:docPartUnique/>
        </w:docPartObj>
      </w:sdtPr>
      <w:sdtEndPr>
        <w:rPr>
          <w:b/>
          <w:bCs/>
          <w:noProof/>
        </w:rPr>
      </w:sdtEndPr>
      <w:sdtContent>
        <w:p w:rsidR="00302351" w:rsidRPr="0031191C" w:rsidRDefault="00302351">
          <w:pPr>
            <w:pStyle w:val="TOCHeading"/>
            <w:rPr>
              <w:rStyle w:val="Heading1Char"/>
              <w:sz w:val="48"/>
              <w:szCs w:val="48"/>
            </w:rPr>
          </w:pPr>
          <w:r w:rsidRPr="0031191C">
            <w:rPr>
              <w:rStyle w:val="Heading1Char"/>
              <w:sz w:val="48"/>
              <w:szCs w:val="48"/>
            </w:rPr>
            <w:t>Contents</w:t>
          </w:r>
        </w:p>
        <w:p w:rsidR="003E7EF2" w:rsidRDefault="00302351">
          <w:pPr>
            <w:pStyle w:val="TOC1"/>
            <w:rPr>
              <w:rFonts w:eastAsiaTheme="minorEastAsia"/>
              <w:noProof/>
              <w:sz w:val="22"/>
              <w:szCs w:val="22"/>
            </w:rPr>
          </w:pPr>
          <w:r w:rsidRPr="0031191C">
            <w:fldChar w:fldCharType="begin"/>
          </w:r>
          <w:r w:rsidRPr="0031191C">
            <w:instrText xml:space="preserve"> TOC \o "1-3" \h \z \u </w:instrText>
          </w:r>
          <w:r w:rsidRPr="0031191C">
            <w:fldChar w:fldCharType="separate"/>
          </w:r>
          <w:hyperlink w:anchor="_Toc528064531" w:history="1">
            <w:r w:rsidR="003E7EF2" w:rsidRPr="003E79C2">
              <w:rPr>
                <w:rStyle w:val="Hyperlink"/>
                <w:noProof/>
              </w:rPr>
              <w:t>Introduction</w:t>
            </w:r>
            <w:r w:rsidR="003E7EF2">
              <w:rPr>
                <w:noProof/>
                <w:webHidden/>
              </w:rPr>
              <w:tab/>
            </w:r>
            <w:r w:rsidR="003E7EF2">
              <w:rPr>
                <w:noProof/>
                <w:webHidden/>
              </w:rPr>
              <w:fldChar w:fldCharType="begin"/>
            </w:r>
            <w:r w:rsidR="003E7EF2">
              <w:rPr>
                <w:noProof/>
                <w:webHidden/>
              </w:rPr>
              <w:instrText xml:space="preserve"> PAGEREF _Toc528064531 \h </w:instrText>
            </w:r>
            <w:r w:rsidR="003E7EF2">
              <w:rPr>
                <w:noProof/>
                <w:webHidden/>
              </w:rPr>
            </w:r>
            <w:r w:rsidR="003E7EF2">
              <w:rPr>
                <w:noProof/>
                <w:webHidden/>
              </w:rPr>
              <w:fldChar w:fldCharType="separate"/>
            </w:r>
            <w:r w:rsidR="00C9388A">
              <w:rPr>
                <w:noProof/>
                <w:webHidden/>
              </w:rPr>
              <w:t>9</w:t>
            </w:r>
            <w:r w:rsidR="003E7EF2">
              <w:rPr>
                <w:noProof/>
                <w:webHidden/>
              </w:rPr>
              <w:fldChar w:fldCharType="end"/>
            </w:r>
          </w:hyperlink>
        </w:p>
        <w:p w:rsidR="003E7EF2" w:rsidRDefault="003E7EF2">
          <w:pPr>
            <w:pStyle w:val="TOC1"/>
            <w:rPr>
              <w:rFonts w:eastAsiaTheme="minorEastAsia"/>
              <w:noProof/>
              <w:sz w:val="22"/>
              <w:szCs w:val="22"/>
            </w:rPr>
          </w:pPr>
          <w:hyperlink w:anchor="_Toc528064532" w:history="1">
            <w:r w:rsidRPr="003E79C2">
              <w:rPr>
                <w:rStyle w:val="Hyperlink"/>
                <w:noProof/>
              </w:rPr>
              <w:t>Gallery 701</w:t>
            </w:r>
            <w:r>
              <w:rPr>
                <w:noProof/>
                <w:webHidden/>
              </w:rPr>
              <w:tab/>
            </w:r>
            <w:r>
              <w:rPr>
                <w:noProof/>
                <w:webHidden/>
              </w:rPr>
              <w:fldChar w:fldCharType="begin"/>
            </w:r>
            <w:r>
              <w:rPr>
                <w:noProof/>
                <w:webHidden/>
              </w:rPr>
              <w:instrText xml:space="preserve"> PAGEREF _Toc528064532 \h </w:instrText>
            </w:r>
            <w:r>
              <w:rPr>
                <w:noProof/>
                <w:webHidden/>
              </w:rPr>
            </w:r>
            <w:r>
              <w:rPr>
                <w:noProof/>
                <w:webHidden/>
              </w:rPr>
              <w:fldChar w:fldCharType="separate"/>
            </w:r>
            <w:r w:rsidR="00C9388A">
              <w:rPr>
                <w:noProof/>
                <w:webHidden/>
              </w:rPr>
              <w:t>11</w:t>
            </w:r>
            <w:r>
              <w:rPr>
                <w:noProof/>
                <w:webHidden/>
              </w:rPr>
              <w:fldChar w:fldCharType="end"/>
            </w:r>
          </w:hyperlink>
        </w:p>
        <w:p w:rsidR="003E7EF2" w:rsidRDefault="003E7EF2">
          <w:pPr>
            <w:pStyle w:val="TOC2"/>
            <w:rPr>
              <w:rFonts w:eastAsiaTheme="minorEastAsia"/>
              <w:noProof/>
              <w:sz w:val="22"/>
              <w:szCs w:val="22"/>
            </w:rPr>
          </w:pPr>
          <w:hyperlink w:anchor="_Toc528064533" w:history="1">
            <w:r w:rsidRPr="003E79C2">
              <w:rPr>
                <w:rStyle w:val="Hyperlink"/>
                <w:noProof/>
              </w:rPr>
              <w:t>The Warhola Family</w:t>
            </w:r>
            <w:r>
              <w:rPr>
                <w:noProof/>
                <w:webHidden/>
              </w:rPr>
              <w:tab/>
            </w:r>
            <w:r>
              <w:rPr>
                <w:noProof/>
                <w:webHidden/>
              </w:rPr>
              <w:fldChar w:fldCharType="begin"/>
            </w:r>
            <w:r>
              <w:rPr>
                <w:noProof/>
                <w:webHidden/>
              </w:rPr>
              <w:instrText xml:space="preserve"> PAGEREF _Toc528064533 \h </w:instrText>
            </w:r>
            <w:r>
              <w:rPr>
                <w:noProof/>
                <w:webHidden/>
              </w:rPr>
            </w:r>
            <w:r>
              <w:rPr>
                <w:noProof/>
                <w:webHidden/>
              </w:rPr>
              <w:fldChar w:fldCharType="separate"/>
            </w:r>
            <w:r w:rsidR="00C9388A">
              <w:rPr>
                <w:noProof/>
                <w:webHidden/>
              </w:rPr>
              <w:t>11</w:t>
            </w:r>
            <w:r>
              <w:rPr>
                <w:noProof/>
                <w:webHidden/>
              </w:rPr>
              <w:fldChar w:fldCharType="end"/>
            </w:r>
          </w:hyperlink>
        </w:p>
        <w:p w:rsidR="003E7EF2" w:rsidRDefault="003E7EF2">
          <w:pPr>
            <w:pStyle w:val="TOC3"/>
            <w:rPr>
              <w:rFonts w:eastAsiaTheme="minorEastAsia"/>
              <w:noProof/>
              <w:sz w:val="22"/>
              <w:szCs w:val="22"/>
            </w:rPr>
          </w:pPr>
          <w:hyperlink w:anchor="_Toc528064534" w:history="1">
            <w:r w:rsidRPr="003E79C2">
              <w:rPr>
                <w:rStyle w:val="Hyperlink"/>
                <w:noProof/>
              </w:rPr>
              <w:t>Archival family photographs</w:t>
            </w:r>
            <w:r>
              <w:rPr>
                <w:noProof/>
                <w:webHidden/>
              </w:rPr>
              <w:tab/>
            </w:r>
            <w:r>
              <w:rPr>
                <w:noProof/>
                <w:webHidden/>
              </w:rPr>
              <w:fldChar w:fldCharType="begin"/>
            </w:r>
            <w:r>
              <w:rPr>
                <w:noProof/>
                <w:webHidden/>
              </w:rPr>
              <w:instrText xml:space="preserve"> PAGEREF _Toc528064534 \h </w:instrText>
            </w:r>
            <w:r>
              <w:rPr>
                <w:noProof/>
                <w:webHidden/>
              </w:rPr>
            </w:r>
            <w:r>
              <w:rPr>
                <w:noProof/>
                <w:webHidden/>
              </w:rPr>
              <w:fldChar w:fldCharType="separate"/>
            </w:r>
            <w:r w:rsidR="00C9388A">
              <w:rPr>
                <w:noProof/>
                <w:webHidden/>
              </w:rPr>
              <w:t>13</w:t>
            </w:r>
            <w:r>
              <w:rPr>
                <w:noProof/>
                <w:webHidden/>
              </w:rPr>
              <w:fldChar w:fldCharType="end"/>
            </w:r>
          </w:hyperlink>
        </w:p>
        <w:p w:rsidR="003E7EF2" w:rsidRDefault="003E7EF2">
          <w:pPr>
            <w:pStyle w:val="TOC2"/>
            <w:rPr>
              <w:rFonts w:eastAsiaTheme="minorEastAsia"/>
              <w:noProof/>
              <w:sz w:val="22"/>
              <w:szCs w:val="22"/>
            </w:rPr>
          </w:pPr>
          <w:hyperlink w:anchor="_Toc528064535" w:history="1">
            <w:r w:rsidRPr="003E79C2">
              <w:rPr>
                <w:rStyle w:val="Hyperlink"/>
                <w:noProof/>
              </w:rPr>
              <w:t>Art School</w:t>
            </w:r>
            <w:r>
              <w:rPr>
                <w:noProof/>
                <w:webHidden/>
              </w:rPr>
              <w:tab/>
            </w:r>
            <w:r>
              <w:rPr>
                <w:noProof/>
                <w:webHidden/>
              </w:rPr>
              <w:fldChar w:fldCharType="begin"/>
            </w:r>
            <w:r>
              <w:rPr>
                <w:noProof/>
                <w:webHidden/>
              </w:rPr>
              <w:instrText xml:space="preserve"> PAGEREF _Toc528064535 \h </w:instrText>
            </w:r>
            <w:r>
              <w:rPr>
                <w:noProof/>
                <w:webHidden/>
              </w:rPr>
            </w:r>
            <w:r>
              <w:rPr>
                <w:noProof/>
                <w:webHidden/>
              </w:rPr>
              <w:fldChar w:fldCharType="separate"/>
            </w:r>
            <w:r w:rsidR="00C9388A">
              <w:rPr>
                <w:noProof/>
                <w:webHidden/>
              </w:rPr>
              <w:t>14</w:t>
            </w:r>
            <w:r>
              <w:rPr>
                <w:noProof/>
                <w:webHidden/>
              </w:rPr>
              <w:fldChar w:fldCharType="end"/>
            </w:r>
          </w:hyperlink>
        </w:p>
        <w:p w:rsidR="003E7EF2" w:rsidRDefault="003E7EF2">
          <w:pPr>
            <w:pStyle w:val="TOC3"/>
            <w:rPr>
              <w:rFonts w:eastAsiaTheme="minorEastAsia"/>
              <w:noProof/>
              <w:sz w:val="22"/>
              <w:szCs w:val="22"/>
            </w:rPr>
          </w:pPr>
          <w:hyperlink w:anchor="_Toc528064536" w:history="1">
            <w:r w:rsidRPr="003E79C2">
              <w:rPr>
                <w:rStyle w:val="Hyperlink"/>
                <w:noProof/>
              </w:rPr>
              <w:t>Women and Produce Truck</w:t>
            </w:r>
            <w:r>
              <w:rPr>
                <w:noProof/>
                <w:webHidden/>
              </w:rPr>
              <w:tab/>
            </w:r>
            <w:r>
              <w:rPr>
                <w:noProof/>
                <w:webHidden/>
              </w:rPr>
              <w:fldChar w:fldCharType="begin"/>
            </w:r>
            <w:r>
              <w:rPr>
                <w:noProof/>
                <w:webHidden/>
              </w:rPr>
              <w:instrText xml:space="preserve"> PAGEREF _Toc528064536 \h </w:instrText>
            </w:r>
            <w:r>
              <w:rPr>
                <w:noProof/>
                <w:webHidden/>
              </w:rPr>
            </w:r>
            <w:r>
              <w:rPr>
                <w:noProof/>
                <w:webHidden/>
              </w:rPr>
              <w:fldChar w:fldCharType="separate"/>
            </w:r>
            <w:r w:rsidR="00C9388A">
              <w:rPr>
                <w:noProof/>
                <w:webHidden/>
              </w:rPr>
              <w:t>15</w:t>
            </w:r>
            <w:r>
              <w:rPr>
                <w:noProof/>
                <w:webHidden/>
              </w:rPr>
              <w:fldChar w:fldCharType="end"/>
            </w:r>
          </w:hyperlink>
        </w:p>
        <w:p w:rsidR="003E7EF2" w:rsidRDefault="003E7EF2">
          <w:pPr>
            <w:pStyle w:val="TOC2"/>
            <w:rPr>
              <w:rFonts w:eastAsiaTheme="minorEastAsia"/>
              <w:noProof/>
              <w:sz w:val="22"/>
              <w:szCs w:val="22"/>
            </w:rPr>
          </w:pPr>
          <w:hyperlink w:anchor="_Toc528064537" w:history="1">
            <w:r w:rsidRPr="003E79C2">
              <w:rPr>
                <w:rStyle w:val="Hyperlink"/>
                <w:noProof/>
              </w:rPr>
              <w:t>New York City</w:t>
            </w:r>
            <w:r>
              <w:rPr>
                <w:noProof/>
                <w:webHidden/>
              </w:rPr>
              <w:tab/>
            </w:r>
            <w:r>
              <w:rPr>
                <w:noProof/>
                <w:webHidden/>
              </w:rPr>
              <w:fldChar w:fldCharType="begin"/>
            </w:r>
            <w:r>
              <w:rPr>
                <w:noProof/>
                <w:webHidden/>
              </w:rPr>
              <w:instrText xml:space="preserve"> PAGEREF _Toc528064537 \h </w:instrText>
            </w:r>
            <w:r>
              <w:rPr>
                <w:noProof/>
                <w:webHidden/>
              </w:rPr>
            </w:r>
            <w:r>
              <w:rPr>
                <w:noProof/>
                <w:webHidden/>
              </w:rPr>
              <w:fldChar w:fldCharType="separate"/>
            </w:r>
            <w:r w:rsidR="00C9388A">
              <w:rPr>
                <w:noProof/>
                <w:webHidden/>
              </w:rPr>
              <w:t>16</w:t>
            </w:r>
            <w:r>
              <w:rPr>
                <w:noProof/>
                <w:webHidden/>
              </w:rPr>
              <w:fldChar w:fldCharType="end"/>
            </w:r>
          </w:hyperlink>
        </w:p>
        <w:p w:rsidR="003E7EF2" w:rsidRDefault="003E7EF2">
          <w:pPr>
            <w:pStyle w:val="TOC1"/>
            <w:rPr>
              <w:rFonts w:eastAsiaTheme="minorEastAsia"/>
              <w:noProof/>
              <w:sz w:val="22"/>
              <w:szCs w:val="22"/>
            </w:rPr>
          </w:pPr>
          <w:r>
            <w:rPr>
              <w:rStyle w:val="Hyperlink"/>
              <w:noProof/>
              <w:u w:val="none"/>
            </w:rPr>
            <w:t xml:space="preserve">  </w:t>
          </w:r>
          <w:hyperlink w:anchor="_Toc528064538" w:history="1">
            <w:r w:rsidRPr="003E7EF2">
              <w:rPr>
                <w:rStyle w:val="Hyperlink"/>
                <w:rFonts w:eastAsiaTheme="majorEastAsia" w:cstheme="majorBidi"/>
                <w:noProof/>
              </w:rPr>
              <w:t>Edward Wallowitch</w:t>
            </w:r>
            <w:r>
              <w:rPr>
                <w:noProof/>
                <w:webHidden/>
              </w:rPr>
              <w:tab/>
            </w:r>
            <w:r>
              <w:rPr>
                <w:noProof/>
                <w:webHidden/>
              </w:rPr>
              <w:fldChar w:fldCharType="begin"/>
            </w:r>
            <w:r>
              <w:rPr>
                <w:noProof/>
                <w:webHidden/>
              </w:rPr>
              <w:instrText xml:space="preserve"> PAGEREF _Toc528064538 \h </w:instrText>
            </w:r>
            <w:r>
              <w:rPr>
                <w:noProof/>
                <w:webHidden/>
              </w:rPr>
            </w:r>
            <w:r>
              <w:rPr>
                <w:noProof/>
                <w:webHidden/>
              </w:rPr>
              <w:fldChar w:fldCharType="separate"/>
            </w:r>
            <w:r w:rsidR="00C9388A">
              <w:rPr>
                <w:noProof/>
                <w:webHidden/>
              </w:rPr>
              <w:t>17</w:t>
            </w:r>
            <w:r>
              <w:rPr>
                <w:noProof/>
                <w:webHidden/>
              </w:rPr>
              <w:fldChar w:fldCharType="end"/>
            </w:r>
          </w:hyperlink>
        </w:p>
        <w:p w:rsidR="003E7EF2" w:rsidRDefault="003E7EF2">
          <w:pPr>
            <w:pStyle w:val="TOC1"/>
            <w:rPr>
              <w:rFonts w:eastAsiaTheme="minorEastAsia"/>
              <w:noProof/>
              <w:sz w:val="22"/>
              <w:szCs w:val="22"/>
            </w:rPr>
          </w:pPr>
          <w:r>
            <w:rPr>
              <w:rStyle w:val="Hyperlink"/>
              <w:noProof/>
              <w:u w:val="none"/>
            </w:rPr>
            <w:t xml:space="preserve">  </w:t>
          </w:r>
          <w:hyperlink w:anchor="_Toc528064539" w:history="1">
            <w:r w:rsidRPr="003E79C2">
              <w:rPr>
                <w:rStyle w:val="Hyperlink"/>
                <w:noProof/>
              </w:rPr>
              <w:t>Julia Warhola</w:t>
            </w:r>
            <w:r>
              <w:rPr>
                <w:noProof/>
                <w:webHidden/>
              </w:rPr>
              <w:tab/>
            </w:r>
            <w:r>
              <w:rPr>
                <w:noProof/>
                <w:webHidden/>
              </w:rPr>
              <w:fldChar w:fldCharType="begin"/>
            </w:r>
            <w:r>
              <w:rPr>
                <w:noProof/>
                <w:webHidden/>
              </w:rPr>
              <w:instrText xml:space="preserve"> PAGEREF _Toc528064539 \h </w:instrText>
            </w:r>
            <w:r>
              <w:rPr>
                <w:noProof/>
                <w:webHidden/>
              </w:rPr>
            </w:r>
            <w:r>
              <w:rPr>
                <w:noProof/>
                <w:webHidden/>
              </w:rPr>
              <w:fldChar w:fldCharType="separate"/>
            </w:r>
            <w:r w:rsidR="00C9388A">
              <w:rPr>
                <w:noProof/>
                <w:webHidden/>
              </w:rPr>
              <w:t>18</w:t>
            </w:r>
            <w:r>
              <w:rPr>
                <w:noProof/>
                <w:webHidden/>
              </w:rPr>
              <w:fldChar w:fldCharType="end"/>
            </w:r>
          </w:hyperlink>
        </w:p>
        <w:p w:rsidR="003E7EF2" w:rsidRDefault="003E7EF2">
          <w:pPr>
            <w:pStyle w:val="TOC2"/>
            <w:rPr>
              <w:rFonts w:eastAsiaTheme="minorEastAsia"/>
              <w:noProof/>
              <w:sz w:val="22"/>
              <w:szCs w:val="22"/>
            </w:rPr>
          </w:pPr>
          <w:hyperlink w:anchor="_Toc528064540" w:history="1">
            <w:r w:rsidRPr="003E79C2">
              <w:rPr>
                <w:rStyle w:val="Hyperlink"/>
                <w:noProof/>
              </w:rPr>
              <w:t>Blotted Line Technique</w:t>
            </w:r>
            <w:r>
              <w:rPr>
                <w:noProof/>
                <w:webHidden/>
              </w:rPr>
              <w:tab/>
            </w:r>
            <w:r>
              <w:rPr>
                <w:noProof/>
                <w:webHidden/>
              </w:rPr>
              <w:fldChar w:fldCharType="begin"/>
            </w:r>
            <w:r>
              <w:rPr>
                <w:noProof/>
                <w:webHidden/>
              </w:rPr>
              <w:instrText xml:space="preserve"> PAGEREF _Toc528064540 \h </w:instrText>
            </w:r>
            <w:r>
              <w:rPr>
                <w:noProof/>
                <w:webHidden/>
              </w:rPr>
            </w:r>
            <w:r>
              <w:rPr>
                <w:noProof/>
                <w:webHidden/>
              </w:rPr>
              <w:fldChar w:fldCharType="separate"/>
            </w:r>
            <w:r w:rsidR="00C9388A">
              <w:rPr>
                <w:noProof/>
                <w:webHidden/>
              </w:rPr>
              <w:t>19</w:t>
            </w:r>
            <w:r>
              <w:rPr>
                <w:noProof/>
                <w:webHidden/>
              </w:rPr>
              <w:fldChar w:fldCharType="end"/>
            </w:r>
          </w:hyperlink>
        </w:p>
        <w:p w:rsidR="003E7EF2" w:rsidRDefault="003E7EF2">
          <w:pPr>
            <w:pStyle w:val="TOC1"/>
            <w:rPr>
              <w:rFonts w:eastAsiaTheme="minorEastAsia"/>
              <w:noProof/>
              <w:sz w:val="22"/>
              <w:szCs w:val="22"/>
            </w:rPr>
          </w:pPr>
          <w:r>
            <w:rPr>
              <w:rStyle w:val="Hyperlink"/>
              <w:noProof/>
              <w:u w:val="none"/>
            </w:rPr>
            <w:t xml:space="preserve">  </w:t>
          </w:r>
          <w:hyperlink w:anchor="_Toc528064541" w:history="1">
            <w:r w:rsidRPr="003E79C2">
              <w:rPr>
                <w:rStyle w:val="Hyperlink"/>
                <w:noProof/>
              </w:rPr>
              <w:t>Boy Book</w:t>
            </w:r>
            <w:r>
              <w:rPr>
                <w:noProof/>
                <w:webHidden/>
              </w:rPr>
              <w:tab/>
            </w:r>
            <w:r>
              <w:rPr>
                <w:noProof/>
                <w:webHidden/>
              </w:rPr>
              <w:fldChar w:fldCharType="begin"/>
            </w:r>
            <w:r>
              <w:rPr>
                <w:noProof/>
                <w:webHidden/>
              </w:rPr>
              <w:instrText xml:space="preserve"> PAGEREF _Toc528064541 \h </w:instrText>
            </w:r>
            <w:r>
              <w:rPr>
                <w:noProof/>
                <w:webHidden/>
              </w:rPr>
            </w:r>
            <w:r>
              <w:rPr>
                <w:noProof/>
                <w:webHidden/>
              </w:rPr>
              <w:fldChar w:fldCharType="separate"/>
            </w:r>
            <w:r w:rsidR="00C9388A">
              <w:rPr>
                <w:noProof/>
                <w:webHidden/>
              </w:rPr>
              <w:t>21</w:t>
            </w:r>
            <w:r>
              <w:rPr>
                <w:noProof/>
                <w:webHidden/>
              </w:rPr>
              <w:fldChar w:fldCharType="end"/>
            </w:r>
          </w:hyperlink>
        </w:p>
        <w:p w:rsidR="003E7EF2" w:rsidRDefault="003E7EF2">
          <w:pPr>
            <w:pStyle w:val="TOC2"/>
            <w:rPr>
              <w:rFonts w:eastAsiaTheme="minorEastAsia"/>
              <w:noProof/>
              <w:sz w:val="22"/>
              <w:szCs w:val="22"/>
            </w:rPr>
          </w:pPr>
          <w:hyperlink w:anchor="_Toc528064542" w:history="1">
            <w:r w:rsidRPr="003E79C2">
              <w:rPr>
                <w:rStyle w:val="Hyperlink"/>
                <w:noProof/>
              </w:rPr>
              <w:t>Commercial Work</w:t>
            </w:r>
            <w:r>
              <w:rPr>
                <w:noProof/>
                <w:webHidden/>
              </w:rPr>
              <w:tab/>
            </w:r>
            <w:r>
              <w:rPr>
                <w:noProof/>
                <w:webHidden/>
              </w:rPr>
              <w:fldChar w:fldCharType="begin"/>
            </w:r>
            <w:r>
              <w:rPr>
                <w:noProof/>
                <w:webHidden/>
              </w:rPr>
              <w:instrText xml:space="preserve"> PAGEREF _Toc528064542 \h </w:instrText>
            </w:r>
            <w:r>
              <w:rPr>
                <w:noProof/>
                <w:webHidden/>
              </w:rPr>
            </w:r>
            <w:r>
              <w:rPr>
                <w:noProof/>
                <w:webHidden/>
              </w:rPr>
              <w:fldChar w:fldCharType="separate"/>
            </w:r>
            <w:r w:rsidR="00C9388A">
              <w:rPr>
                <w:noProof/>
                <w:webHidden/>
              </w:rPr>
              <w:t>22</w:t>
            </w:r>
            <w:r>
              <w:rPr>
                <w:noProof/>
                <w:webHidden/>
              </w:rPr>
              <w:fldChar w:fldCharType="end"/>
            </w:r>
          </w:hyperlink>
        </w:p>
        <w:p w:rsidR="003E7EF2" w:rsidRDefault="003E7EF2">
          <w:pPr>
            <w:pStyle w:val="TOC1"/>
            <w:rPr>
              <w:rFonts w:eastAsiaTheme="minorEastAsia"/>
              <w:noProof/>
              <w:sz w:val="22"/>
              <w:szCs w:val="22"/>
            </w:rPr>
          </w:pPr>
          <w:r>
            <w:rPr>
              <w:rStyle w:val="Hyperlink"/>
              <w:noProof/>
              <w:u w:val="none"/>
            </w:rPr>
            <w:t xml:space="preserve">  </w:t>
          </w:r>
          <w:hyperlink w:anchor="_Toc528064543" w:history="1">
            <w:r w:rsidRPr="003E79C2">
              <w:rPr>
                <w:rStyle w:val="Hyperlink"/>
                <w:noProof/>
              </w:rPr>
              <w:t>Love is a Pink Cake, 1953</w:t>
            </w:r>
            <w:r>
              <w:rPr>
                <w:noProof/>
                <w:webHidden/>
              </w:rPr>
              <w:tab/>
            </w:r>
            <w:r>
              <w:rPr>
                <w:noProof/>
                <w:webHidden/>
              </w:rPr>
              <w:fldChar w:fldCharType="begin"/>
            </w:r>
            <w:r>
              <w:rPr>
                <w:noProof/>
                <w:webHidden/>
              </w:rPr>
              <w:instrText xml:space="preserve"> PAGEREF _Toc528064543 \h </w:instrText>
            </w:r>
            <w:r>
              <w:rPr>
                <w:noProof/>
                <w:webHidden/>
              </w:rPr>
            </w:r>
            <w:r>
              <w:rPr>
                <w:noProof/>
                <w:webHidden/>
              </w:rPr>
              <w:fldChar w:fldCharType="separate"/>
            </w:r>
            <w:r w:rsidR="00C9388A">
              <w:rPr>
                <w:noProof/>
                <w:webHidden/>
              </w:rPr>
              <w:t>23</w:t>
            </w:r>
            <w:r>
              <w:rPr>
                <w:noProof/>
                <w:webHidden/>
              </w:rPr>
              <w:fldChar w:fldCharType="end"/>
            </w:r>
          </w:hyperlink>
        </w:p>
        <w:p w:rsidR="003E7EF2" w:rsidRDefault="003E7EF2">
          <w:pPr>
            <w:pStyle w:val="TOC1"/>
            <w:rPr>
              <w:rFonts w:eastAsiaTheme="minorEastAsia"/>
              <w:noProof/>
              <w:sz w:val="22"/>
              <w:szCs w:val="22"/>
            </w:rPr>
          </w:pPr>
          <w:r>
            <w:rPr>
              <w:rStyle w:val="Hyperlink"/>
              <w:noProof/>
              <w:u w:val="none"/>
            </w:rPr>
            <w:t xml:space="preserve">  </w:t>
          </w:r>
          <w:hyperlink w:anchor="_Toc528064544" w:history="1">
            <w:r w:rsidRPr="003E79C2">
              <w:rPr>
                <w:rStyle w:val="Hyperlink"/>
                <w:noProof/>
              </w:rPr>
              <w:t>So, 1959</w:t>
            </w:r>
            <w:r>
              <w:rPr>
                <w:noProof/>
                <w:webHidden/>
              </w:rPr>
              <w:tab/>
            </w:r>
            <w:r>
              <w:rPr>
                <w:noProof/>
                <w:webHidden/>
              </w:rPr>
              <w:fldChar w:fldCharType="begin"/>
            </w:r>
            <w:r>
              <w:rPr>
                <w:noProof/>
                <w:webHidden/>
              </w:rPr>
              <w:instrText xml:space="preserve"> PAGEREF _Toc528064544 \h </w:instrText>
            </w:r>
            <w:r>
              <w:rPr>
                <w:noProof/>
                <w:webHidden/>
              </w:rPr>
            </w:r>
            <w:r>
              <w:rPr>
                <w:noProof/>
                <w:webHidden/>
              </w:rPr>
              <w:fldChar w:fldCharType="separate"/>
            </w:r>
            <w:r w:rsidR="00C9388A">
              <w:rPr>
                <w:noProof/>
                <w:webHidden/>
              </w:rPr>
              <w:t>25</w:t>
            </w:r>
            <w:r>
              <w:rPr>
                <w:noProof/>
                <w:webHidden/>
              </w:rPr>
              <w:fldChar w:fldCharType="end"/>
            </w:r>
          </w:hyperlink>
        </w:p>
        <w:p w:rsidR="003E7EF2" w:rsidRDefault="003E7EF2">
          <w:pPr>
            <w:pStyle w:val="TOC1"/>
            <w:rPr>
              <w:rFonts w:eastAsiaTheme="minorEastAsia"/>
              <w:noProof/>
              <w:sz w:val="22"/>
              <w:szCs w:val="22"/>
            </w:rPr>
          </w:pPr>
          <w:hyperlink w:anchor="_Toc528064545" w:history="1">
            <w:r w:rsidRPr="003E79C2">
              <w:rPr>
                <w:rStyle w:val="Hyperlink"/>
                <w:noProof/>
              </w:rPr>
              <w:t>Gallery 702</w:t>
            </w:r>
            <w:r>
              <w:rPr>
                <w:noProof/>
                <w:webHidden/>
              </w:rPr>
              <w:tab/>
            </w:r>
            <w:r>
              <w:rPr>
                <w:noProof/>
                <w:webHidden/>
              </w:rPr>
              <w:fldChar w:fldCharType="begin"/>
            </w:r>
            <w:r>
              <w:rPr>
                <w:noProof/>
                <w:webHidden/>
              </w:rPr>
              <w:instrText xml:space="preserve"> PAGEREF _Toc528064545 \h </w:instrText>
            </w:r>
            <w:r>
              <w:rPr>
                <w:noProof/>
                <w:webHidden/>
              </w:rPr>
            </w:r>
            <w:r>
              <w:rPr>
                <w:noProof/>
                <w:webHidden/>
              </w:rPr>
              <w:fldChar w:fldCharType="separate"/>
            </w:r>
            <w:r w:rsidR="00C9388A">
              <w:rPr>
                <w:noProof/>
                <w:webHidden/>
              </w:rPr>
              <w:t>26</w:t>
            </w:r>
            <w:r>
              <w:rPr>
                <w:noProof/>
                <w:webHidden/>
              </w:rPr>
              <w:fldChar w:fldCharType="end"/>
            </w:r>
          </w:hyperlink>
        </w:p>
        <w:p w:rsidR="003E7EF2" w:rsidRDefault="003E7EF2">
          <w:pPr>
            <w:pStyle w:val="TOC2"/>
            <w:rPr>
              <w:rFonts w:eastAsiaTheme="minorEastAsia"/>
              <w:noProof/>
              <w:sz w:val="22"/>
              <w:szCs w:val="22"/>
            </w:rPr>
          </w:pPr>
          <w:hyperlink w:anchor="_Toc528064546" w:history="1">
            <w:r w:rsidRPr="003E79C2">
              <w:rPr>
                <w:rStyle w:val="Hyperlink"/>
                <w:noProof/>
              </w:rPr>
              <w:t>Hand-painted Pop</w:t>
            </w:r>
            <w:r>
              <w:rPr>
                <w:noProof/>
                <w:webHidden/>
              </w:rPr>
              <w:tab/>
            </w:r>
            <w:r>
              <w:rPr>
                <w:noProof/>
                <w:webHidden/>
              </w:rPr>
              <w:fldChar w:fldCharType="begin"/>
            </w:r>
            <w:r>
              <w:rPr>
                <w:noProof/>
                <w:webHidden/>
              </w:rPr>
              <w:instrText xml:space="preserve"> PAGEREF _Toc528064546 \h </w:instrText>
            </w:r>
            <w:r>
              <w:rPr>
                <w:noProof/>
                <w:webHidden/>
              </w:rPr>
            </w:r>
            <w:r>
              <w:rPr>
                <w:noProof/>
                <w:webHidden/>
              </w:rPr>
              <w:fldChar w:fldCharType="separate"/>
            </w:r>
            <w:r w:rsidR="00C9388A">
              <w:rPr>
                <w:noProof/>
                <w:webHidden/>
              </w:rPr>
              <w:t>26</w:t>
            </w:r>
            <w:r>
              <w:rPr>
                <w:noProof/>
                <w:webHidden/>
              </w:rPr>
              <w:fldChar w:fldCharType="end"/>
            </w:r>
          </w:hyperlink>
        </w:p>
        <w:p w:rsidR="003E7EF2" w:rsidRDefault="003E7EF2">
          <w:pPr>
            <w:pStyle w:val="TOC3"/>
            <w:rPr>
              <w:rFonts w:eastAsiaTheme="minorEastAsia"/>
              <w:noProof/>
              <w:sz w:val="22"/>
              <w:szCs w:val="22"/>
            </w:rPr>
          </w:pPr>
          <w:hyperlink w:anchor="_Toc528064547" w:history="1">
            <w:r w:rsidRPr="003E79C2">
              <w:rPr>
                <w:rStyle w:val="Hyperlink"/>
                <w:noProof/>
              </w:rPr>
              <w:t>S&amp;H Green Stamps</w:t>
            </w:r>
            <w:r>
              <w:rPr>
                <w:noProof/>
                <w:webHidden/>
              </w:rPr>
              <w:tab/>
            </w:r>
            <w:r>
              <w:rPr>
                <w:noProof/>
                <w:webHidden/>
              </w:rPr>
              <w:fldChar w:fldCharType="begin"/>
            </w:r>
            <w:r>
              <w:rPr>
                <w:noProof/>
                <w:webHidden/>
              </w:rPr>
              <w:instrText xml:space="preserve"> PAGEREF _Toc528064547 \h </w:instrText>
            </w:r>
            <w:r>
              <w:rPr>
                <w:noProof/>
                <w:webHidden/>
              </w:rPr>
            </w:r>
            <w:r>
              <w:rPr>
                <w:noProof/>
                <w:webHidden/>
              </w:rPr>
              <w:fldChar w:fldCharType="separate"/>
            </w:r>
            <w:r w:rsidR="00C9388A">
              <w:rPr>
                <w:noProof/>
                <w:webHidden/>
              </w:rPr>
              <w:t>27</w:t>
            </w:r>
            <w:r>
              <w:rPr>
                <w:noProof/>
                <w:webHidden/>
              </w:rPr>
              <w:fldChar w:fldCharType="end"/>
            </w:r>
          </w:hyperlink>
        </w:p>
        <w:p w:rsidR="003E7EF2" w:rsidRDefault="003E7EF2">
          <w:pPr>
            <w:pStyle w:val="TOC3"/>
            <w:rPr>
              <w:rFonts w:eastAsiaTheme="minorEastAsia"/>
              <w:noProof/>
              <w:sz w:val="22"/>
              <w:szCs w:val="22"/>
            </w:rPr>
          </w:pPr>
          <w:hyperlink w:anchor="_Toc528064548" w:history="1">
            <w:r w:rsidRPr="003E79C2">
              <w:rPr>
                <w:rStyle w:val="Hyperlink"/>
                <w:noProof/>
              </w:rPr>
              <w:t>Do It Yourself (Sailboats)</w:t>
            </w:r>
            <w:r>
              <w:rPr>
                <w:noProof/>
                <w:webHidden/>
              </w:rPr>
              <w:tab/>
            </w:r>
            <w:r>
              <w:rPr>
                <w:noProof/>
                <w:webHidden/>
              </w:rPr>
              <w:fldChar w:fldCharType="begin"/>
            </w:r>
            <w:r>
              <w:rPr>
                <w:noProof/>
                <w:webHidden/>
              </w:rPr>
              <w:instrText xml:space="preserve"> PAGEREF _Toc528064548 \h </w:instrText>
            </w:r>
            <w:r>
              <w:rPr>
                <w:noProof/>
                <w:webHidden/>
              </w:rPr>
            </w:r>
            <w:r>
              <w:rPr>
                <w:noProof/>
                <w:webHidden/>
              </w:rPr>
              <w:fldChar w:fldCharType="separate"/>
            </w:r>
            <w:r w:rsidR="00C9388A">
              <w:rPr>
                <w:noProof/>
                <w:webHidden/>
              </w:rPr>
              <w:t>28</w:t>
            </w:r>
            <w:r>
              <w:rPr>
                <w:noProof/>
                <w:webHidden/>
              </w:rPr>
              <w:fldChar w:fldCharType="end"/>
            </w:r>
          </w:hyperlink>
        </w:p>
        <w:p w:rsidR="003E7EF2" w:rsidRDefault="003E7EF2">
          <w:pPr>
            <w:pStyle w:val="TOC3"/>
            <w:rPr>
              <w:rFonts w:eastAsiaTheme="minorEastAsia"/>
              <w:noProof/>
              <w:sz w:val="22"/>
              <w:szCs w:val="22"/>
            </w:rPr>
          </w:pPr>
          <w:hyperlink w:anchor="_Toc528064549" w:history="1">
            <w:r w:rsidRPr="003E79C2">
              <w:rPr>
                <w:rStyle w:val="Hyperlink"/>
                <w:noProof/>
              </w:rPr>
              <w:t>Typewriter</w:t>
            </w:r>
            <w:r>
              <w:rPr>
                <w:noProof/>
                <w:webHidden/>
              </w:rPr>
              <w:tab/>
            </w:r>
            <w:r>
              <w:rPr>
                <w:noProof/>
                <w:webHidden/>
              </w:rPr>
              <w:fldChar w:fldCharType="begin"/>
            </w:r>
            <w:r>
              <w:rPr>
                <w:noProof/>
                <w:webHidden/>
              </w:rPr>
              <w:instrText xml:space="preserve"> PAGEREF _Toc528064549 \h </w:instrText>
            </w:r>
            <w:r>
              <w:rPr>
                <w:noProof/>
                <w:webHidden/>
              </w:rPr>
            </w:r>
            <w:r>
              <w:rPr>
                <w:noProof/>
                <w:webHidden/>
              </w:rPr>
              <w:fldChar w:fldCharType="separate"/>
            </w:r>
            <w:r w:rsidR="00C9388A">
              <w:rPr>
                <w:noProof/>
                <w:webHidden/>
              </w:rPr>
              <w:t>30</w:t>
            </w:r>
            <w:r>
              <w:rPr>
                <w:noProof/>
                <w:webHidden/>
              </w:rPr>
              <w:fldChar w:fldCharType="end"/>
            </w:r>
          </w:hyperlink>
        </w:p>
        <w:p w:rsidR="003E7EF2" w:rsidRDefault="003E7EF2">
          <w:pPr>
            <w:pStyle w:val="TOC3"/>
            <w:rPr>
              <w:rFonts w:eastAsiaTheme="minorEastAsia"/>
              <w:noProof/>
              <w:sz w:val="22"/>
              <w:szCs w:val="22"/>
            </w:rPr>
          </w:pPr>
          <w:hyperlink w:anchor="_Toc528064550" w:history="1">
            <w:r w:rsidRPr="003E79C2">
              <w:rPr>
                <w:rStyle w:val="Hyperlink"/>
                <w:noProof/>
              </w:rPr>
              <w:t>Telephone</w:t>
            </w:r>
            <w:r>
              <w:rPr>
                <w:noProof/>
                <w:webHidden/>
              </w:rPr>
              <w:tab/>
            </w:r>
            <w:r>
              <w:rPr>
                <w:noProof/>
                <w:webHidden/>
              </w:rPr>
              <w:fldChar w:fldCharType="begin"/>
            </w:r>
            <w:r>
              <w:rPr>
                <w:noProof/>
                <w:webHidden/>
              </w:rPr>
              <w:instrText xml:space="preserve"> PAGEREF _Toc528064550 \h </w:instrText>
            </w:r>
            <w:r>
              <w:rPr>
                <w:noProof/>
                <w:webHidden/>
              </w:rPr>
            </w:r>
            <w:r>
              <w:rPr>
                <w:noProof/>
                <w:webHidden/>
              </w:rPr>
              <w:fldChar w:fldCharType="separate"/>
            </w:r>
            <w:r w:rsidR="00C9388A">
              <w:rPr>
                <w:noProof/>
                <w:webHidden/>
              </w:rPr>
              <w:t>30</w:t>
            </w:r>
            <w:r>
              <w:rPr>
                <w:noProof/>
                <w:webHidden/>
              </w:rPr>
              <w:fldChar w:fldCharType="end"/>
            </w:r>
          </w:hyperlink>
        </w:p>
        <w:p w:rsidR="003E7EF2" w:rsidRDefault="003E7EF2">
          <w:pPr>
            <w:pStyle w:val="TOC1"/>
            <w:rPr>
              <w:rFonts w:eastAsiaTheme="minorEastAsia"/>
              <w:noProof/>
              <w:sz w:val="22"/>
              <w:szCs w:val="22"/>
            </w:rPr>
          </w:pPr>
          <w:r>
            <w:rPr>
              <w:rStyle w:val="Hyperlink"/>
              <w:noProof/>
              <w:u w:val="none"/>
            </w:rPr>
            <w:t xml:space="preserve">    </w:t>
          </w:r>
          <w:hyperlink w:anchor="_Toc528064551" w:history="1">
            <w:r w:rsidRPr="003E79C2">
              <w:rPr>
                <w:rStyle w:val="Hyperlink"/>
                <w:noProof/>
              </w:rPr>
              <w:t>Dance Diagram</w:t>
            </w:r>
            <w:r>
              <w:rPr>
                <w:noProof/>
                <w:webHidden/>
              </w:rPr>
              <w:tab/>
            </w:r>
            <w:r>
              <w:rPr>
                <w:noProof/>
                <w:webHidden/>
              </w:rPr>
              <w:fldChar w:fldCharType="begin"/>
            </w:r>
            <w:r>
              <w:rPr>
                <w:noProof/>
                <w:webHidden/>
              </w:rPr>
              <w:instrText xml:space="preserve"> PAGEREF _Toc528064551 \h </w:instrText>
            </w:r>
            <w:r>
              <w:rPr>
                <w:noProof/>
                <w:webHidden/>
              </w:rPr>
            </w:r>
            <w:r>
              <w:rPr>
                <w:noProof/>
                <w:webHidden/>
              </w:rPr>
              <w:fldChar w:fldCharType="separate"/>
            </w:r>
            <w:r w:rsidR="00C9388A">
              <w:rPr>
                <w:noProof/>
                <w:webHidden/>
              </w:rPr>
              <w:t>31</w:t>
            </w:r>
            <w:r>
              <w:rPr>
                <w:noProof/>
                <w:webHidden/>
              </w:rPr>
              <w:fldChar w:fldCharType="end"/>
            </w:r>
          </w:hyperlink>
        </w:p>
        <w:p w:rsidR="003E7EF2" w:rsidRDefault="003E7EF2">
          <w:pPr>
            <w:pStyle w:val="TOC3"/>
            <w:rPr>
              <w:rFonts w:eastAsiaTheme="minorEastAsia"/>
              <w:noProof/>
              <w:sz w:val="22"/>
              <w:szCs w:val="22"/>
            </w:rPr>
          </w:pPr>
          <w:hyperlink w:anchor="_Toc528064552" w:history="1">
            <w:r w:rsidRPr="003E79C2">
              <w:rPr>
                <w:rStyle w:val="Hyperlink"/>
                <w:noProof/>
              </w:rPr>
              <w:t>Big Torn Campbell’s Soup Can</w:t>
            </w:r>
            <w:r>
              <w:rPr>
                <w:noProof/>
                <w:webHidden/>
              </w:rPr>
              <w:tab/>
            </w:r>
            <w:r>
              <w:rPr>
                <w:noProof/>
                <w:webHidden/>
              </w:rPr>
              <w:fldChar w:fldCharType="begin"/>
            </w:r>
            <w:r>
              <w:rPr>
                <w:noProof/>
                <w:webHidden/>
              </w:rPr>
              <w:instrText xml:space="preserve"> PAGEREF _Toc528064552 \h </w:instrText>
            </w:r>
            <w:r>
              <w:rPr>
                <w:noProof/>
                <w:webHidden/>
              </w:rPr>
            </w:r>
            <w:r>
              <w:rPr>
                <w:noProof/>
                <w:webHidden/>
              </w:rPr>
              <w:fldChar w:fldCharType="separate"/>
            </w:r>
            <w:r w:rsidR="00C9388A">
              <w:rPr>
                <w:noProof/>
                <w:webHidden/>
              </w:rPr>
              <w:t>32</w:t>
            </w:r>
            <w:r>
              <w:rPr>
                <w:noProof/>
                <w:webHidden/>
              </w:rPr>
              <w:fldChar w:fldCharType="end"/>
            </w:r>
          </w:hyperlink>
        </w:p>
        <w:p w:rsidR="003E7EF2" w:rsidRDefault="003E7EF2" w:rsidP="003E7EF2">
          <w:pPr>
            <w:pStyle w:val="TOC1"/>
            <w:rPr>
              <w:rStyle w:val="Hyperlink"/>
              <w:noProof/>
            </w:rPr>
          </w:pPr>
          <w:r>
            <w:rPr>
              <w:rStyle w:val="Hyperlink"/>
              <w:noProof/>
              <w:u w:val="none"/>
            </w:rPr>
            <w:t xml:space="preserve">  </w:t>
          </w:r>
          <w:hyperlink w:anchor="_Toc528064554" w:history="1">
            <w:r w:rsidRPr="003E79C2">
              <w:rPr>
                <w:rStyle w:val="Hyperlink"/>
                <w:noProof/>
              </w:rPr>
              <w:t>Hand-painted Pop Vitrines</w:t>
            </w:r>
            <w:r>
              <w:rPr>
                <w:noProof/>
                <w:webHidden/>
              </w:rPr>
              <w:tab/>
            </w:r>
            <w:r>
              <w:rPr>
                <w:noProof/>
                <w:webHidden/>
              </w:rPr>
              <w:fldChar w:fldCharType="begin"/>
            </w:r>
            <w:r>
              <w:rPr>
                <w:noProof/>
                <w:webHidden/>
              </w:rPr>
              <w:instrText xml:space="preserve"> PAGEREF _Toc528064554 \h </w:instrText>
            </w:r>
            <w:r>
              <w:rPr>
                <w:noProof/>
                <w:webHidden/>
              </w:rPr>
            </w:r>
            <w:r>
              <w:rPr>
                <w:noProof/>
                <w:webHidden/>
              </w:rPr>
              <w:fldChar w:fldCharType="separate"/>
            </w:r>
            <w:r w:rsidR="00C9388A">
              <w:rPr>
                <w:noProof/>
                <w:webHidden/>
              </w:rPr>
              <w:t>33</w:t>
            </w:r>
            <w:r>
              <w:rPr>
                <w:noProof/>
                <w:webHidden/>
              </w:rPr>
              <w:fldChar w:fldCharType="end"/>
            </w:r>
          </w:hyperlink>
        </w:p>
        <w:p w:rsidR="003E7EF2" w:rsidRDefault="003E7EF2" w:rsidP="003E7EF2">
          <w:pPr>
            <w:pStyle w:val="TOC1"/>
            <w:rPr>
              <w:rFonts w:eastAsiaTheme="minorEastAsia"/>
              <w:noProof/>
              <w:sz w:val="22"/>
              <w:szCs w:val="22"/>
            </w:rPr>
          </w:pPr>
          <w:hyperlink w:anchor="_Toc528064555" w:history="1">
            <w:r w:rsidRPr="003E79C2">
              <w:rPr>
                <w:rStyle w:val="Hyperlink"/>
                <w:noProof/>
              </w:rPr>
              <w:t>Tactile Art Reproductions</w:t>
            </w:r>
            <w:r>
              <w:rPr>
                <w:noProof/>
                <w:webHidden/>
              </w:rPr>
              <w:tab/>
            </w:r>
            <w:r>
              <w:rPr>
                <w:noProof/>
                <w:webHidden/>
              </w:rPr>
              <w:fldChar w:fldCharType="begin"/>
            </w:r>
            <w:r>
              <w:rPr>
                <w:noProof/>
                <w:webHidden/>
              </w:rPr>
              <w:instrText xml:space="preserve"> PAGEREF _Toc528064555 \h </w:instrText>
            </w:r>
            <w:r>
              <w:rPr>
                <w:noProof/>
                <w:webHidden/>
              </w:rPr>
            </w:r>
            <w:r>
              <w:rPr>
                <w:noProof/>
                <w:webHidden/>
              </w:rPr>
              <w:fldChar w:fldCharType="separate"/>
            </w:r>
            <w:r w:rsidR="00C9388A">
              <w:rPr>
                <w:noProof/>
                <w:webHidden/>
              </w:rPr>
              <w:t>35</w:t>
            </w:r>
            <w:r>
              <w:rPr>
                <w:noProof/>
                <w:webHidden/>
              </w:rPr>
              <w:fldChar w:fldCharType="end"/>
            </w:r>
          </w:hyperlink>
        </w:p>
        <w:p w:rsidR="003E7EF2" w:rsidRDefault="003E7EF2">
          <w:pPr>
            <w:pStyle w:val="TOC1"/>
            <w:rPr>
              <w:rFonts w:eastAsiaTheme="minorEastAsia"/>
              <w:noProof/>
              <w:sz w:val="22"/>
              <w:szCs w:val="22"/>
            </w:rPr>
          </w:pPr>
          <w:hyperlink w:anchor="_Toc528064556" w:history="1">
            <w:r w:rsidRPr="003E79C2">
              <w:rPr>
                <w:rStyle w:val="Hyperlink"/>
                <w:noProof/>
              </w:rPr>
              <w:t>Gallery 603</w:t>
            </w:r>
            <w:r>
              <w:rPr>
                <w:noProof/>
                <w:webHidden/>
              </w:rPr>
              <w:tab/>
            </w:r>
            <w:r>
              <w:rPr>
                <w:noProof/>
                <w:webHidden/>
              </w:rPr>
              <w:fldChar w:fldCharType="begin"/>
            </w:r>
            <w:r>
              <w:rPr>
                <w:noProof/>
                <w:webHidden/>
              </w:rPr>
              <w:instrText xml:space="preserve"> PAGEREF _Toc528064556 \h </w:instrText>
            </w:r>
            <w:r>
              <w:rPr>
                <w:noProof/>
                <w:webHidden/>
              </w:rPr>
            </w:r>
            <w:r>
              <w:rPr>
                <w:noProof/>
                <w:webHidden/>
              </w:rPr>
              <w:fldChar w:fldCharType="separate"/>
            </w:r>
            <w:r w:rsidR="00C9388A">
              <w:rPr>
                <w:noProof/>
                <w:webHidden/>
              </w:rPr>
              <w:t>36</w:t>
            </w:r>
            <w:r>
              <w:rPr>
                <w:noProof/>
                <w:webHidden/>
              </w:rPr>
              <w:fldChar w:fldCharType="end"/>
            </w:r>
          </w:hyperlink>
        </w:p>
        <w:p w:rsidR="003E7EF2" w:rsidRDefault="003E7EF2">
          <w:pPr>
            <w:pStyle w:val="TOC2"/>
            <w:rPr>
              <w:rFonts w:eastAsiaTheme="minorEastAsia"/>
              <w:noProof/>
              <w:sz w:val="22"/>
              <w:szCs w:val="22"/>
            </w:rPr>
          </w:pPr>
          <w:hyperlink w:anchor="_Toc528064557" w:history="1">
            <w:r w:rsidRPr="003E79C2">
              <w:rPr>
                <w:rStyle w:val="Hyperlink"/>
                <w:noProof/>
              </w:rPr>
              <w:t>Silkscreen Printing</w:t>
            </w:r>
            <w:r>
              <w:rPr>
                <w:noProof/>
                <w:webHidden/>
              </w:rPr>
              <w:tab/>
            </w:r>
            <w:r>
              <w:rPr>
                <w:noProof/>
                <w:webHidden/>
              </w:rPr>
              <w:fldChar w:fldCharType="begin"/>
            </w:r>
            <w:r>
              <w:rPr>
                <w:noProof/>
                <w:webHidden/>
              </w:rPr>
              <w:instrText xml:space="preserve"> PAGEREF _Toc528064557 \h </w:instrText>
            </w:r>
            <w:r>
              <w:rPr>
                <w:noProof/>
                <w:webHidden/>
              </w:rPr>
            </w:r>
            <w:r>
              <w:rPr>
                <w:noProof/>
                <w:webHidden/>
              </w:rPr>
              <w:fldChar w:fldCharType="separate"/>
            </w:r>
            <w:r w:rsidR="00C9388A">
              <w:rPr>
                <w:noProof/>
                <w:webHidden/>
              </w:rPr>
              <w:t>36</w:t>
            </w:r>
            <w:r>
              <w:rPr>
                <w:noProof/>
                <w:webHidden/>
              </w:rPr>
              <w:fldChar w:fldCharType="end"/>
            </w:r>
          </w:hyperlink>
        </w:p>
        <w:p w:rsidR="003E7EF2" w:rsidRDefault="003E7EF2">
          <w:pPr>
            <w:pStyle w:val="TOC3"/>
            <w:rPr>
              <w:rFonts w:eastAsiaTheme="minorEastAsia"/>
              <w:noProof/>
              <w:sz w:val="22"/>
              <w:szCs w:val="22"/>
            </w:rPr>
          </w:pPr>
          <w:hyperlink w:anchor="_Toc528064558" w:history="1">
            <w:r w:rsidRPr="003E79C2">
              <w:rPr>
                <w:rStyle w:val="Hyperlink"/>
                <w:noProof/>
              </w:rPr>
              <w:t>Elvis 11 Times</w:t>
            </w:r>
            <w:r>
              <w:rPr>
                <w:noProof/>
                <w:webHidden/>
              </w:rPr>
              <w:tab/>
            </w:r>
            <w:r>
              <w:rPr>
                <w:noProof/>
                <w:webHidden/>
              </w:rPr>
              <w:fldChar w:fldCharType="begin"/>
            </w:r>
            <w:r>
              <w:rPr>
                <w:noProof/>
                <w:webHidden/>
              </w:rPr>
              <w:instrText xml:space="preserve"> PAGEREF _Toc528064558 \h </w:instrText>
            </w:r>
            <w:r>
              <w:rPr>
                <w:noProof/>
                <w:webHidden/>
              </w:rPr>
            </w:r>
            <w:r>
              <w:rPr>
                <w:noProof/>
                <w:webHidden/>
              </w:rPr>
              <w:fldChar w:fldCharType="separate"/>
            </w:r>
            <w:r w:rsidR="00C9388A">
              <w:rPr>
                <w:noProof/>
                <w:webHidden/>
              </w:rPr>
              <w:t>38</w:t>
            </w:r>
            <w:r>
              <w:rPr>
                <w:noProof/>
                <w:webHidden/>
              </w:rPr>
              <w:fldChar w:fldCharType="end"/>
            </w:r>
          </w:hyperlink>
        </w:p>
        <w:p w:rsidR="003E7EF2" w:rsidRDefault="003E7EF2">
          <w:pPr>
            <w:pStyle w:val="TOC3"/>
            <w:rPr>
              <w:rFonts w:eastAsiaTheme="minorEastAsia"/>
              <w:noProof/>
              <w:sz w:val="22"/>
              <w:szCs w:val="22"/>
            </w:rPr>
          </w:pPr>
          <w:hyperlink w:anchor="_Toc528064559" w:history="1">
            <w:r w:rsidRPr="003E79C2">
              <w:rPr>
                <w:rStyle w:val="Hyperlink"/>
                <w:noProof/>
              </w:rPr>
              <w:t>Flowers</w:t>
            </w:r>
            <w:r>
              <w:rPr>
                <w:noProof/>
                <w:webHidden/>
              </w:rPr>
              <w:tab/>
            </w:r>
            <w:r>
              <w:rPr>
                <w:noProof/>
                <w:webHidden/>
              </w:rPr>
              <w:fldChar w:fldCharType="begin"/>
            </w:r>
            <w:r>
              <w:rPr>
                <w:noProof/>
                <w:webHidden/>
              </w:rPr>
              <w:instrText xml:space="preserve"> PAGEREF _Toc528064559 \h </w:instrText>
            </w:r>
            <w:r>
              <w:rPr>
                <w:noProof/>
                <w:webHidden/>
              </w:rPr>
            </w:r>
            <w:r>
              <w:rPr>
                <w:noProof/>
                <w:webHidden/>
              </w:rPr>
              <w:fldChar w:fldCharType="separate"/>
            </w:r>
            <w:r w:rsidR="00C9388A">
              <w:rPr>
                <w:noProof/>
                <w:webHidden/>
              </w:rPr>
              <w:t>39</w:t>
            </w:r>
            <w:r>
              <w:rPr>
                <w:noProof/>
                <w:webHidden/>
              </w:rPr>
              <w:fldChar w:fldCharType="end"/>
            </w:r>
          </w:hyperlink>
        </w:p>
        <w:p w:rsidR="003E7EF2" w:rsidRDefault="003E7EF2">
          <w:pPr>
            <w:pStyle w:val="TOC1"/>
            <w:rPr>
              <w:rFonts w:eastAsiaTheme="minorEastAsia"/>
              <w:noProof/>
              <w:sz w:val="22"/>
              <w:szCs w:val="22"/>
            </w:rPr>
          </w:pPr>
          <w:hyperlink w:anchor="_Toc528064560" w:history="1">
            <w:r w:rsidRPr="003E79C2">
              <w:rPr>
                <w:rStyle w:val="Hyperlink"/>
                <w:noProof/>
              </w:rPr>
              <w:t>White Burning Car III</w:t>
            </w:r>
            <w:r>
              <w:rPr>
                <w:noProof/>
                <w:webHidden/>
              </w:rPr>
              <w:tab/>
            </w:r>
            <w:r>
              <w:rPr>
                <w:noProof/>
                <w:webHidden/>
              </w:rPr>
              <w:fldChar w:fldCharType="begin"/>
            </w:r>
            <w:r>
              <w:rPr>
                <w:noProof/>
                <w:webHidden/>
              </w:rPr>
              <w:instrText xml:space="preserve"> PAGEREF _Toc528064560 \h </w:instrText>
            </w:r>
            <w:r>
              <w:rPr>
                <w:noProof/>
                <w:webHidden/>
              </w:rPr>
            </w:r>
            <w:r>
              <w:rPr>
                <w:noProof/>
                <w:webHidden/>
              </w:rPr>
              <w:fldChar w:fldCharType="separate"/>
            </w:r>
            <w:r w:rsidR="00C9388A">
              <w:rPr>
                <w:noProof/>
                <w:webHidden/>
              </w:rPr>
              <w:t>40</w:t>
            </w:r>
            <w:r>
              <w:rPr>
                <w:noProof/>
                <w:webHidden/>
              </w:rPr>
              <w:fldChar w:fldCharType="end"/>
            </w:r>
          </w:hyperlink>
        </w:p>
        <w:p w:rsidR="003E7EF2" w:rsidRDefault="003E7EF2">
          <w:pPr>
            <w:pStyle w:val="TOC1"/>
            <w:rPr>
              <w:rFonts w:eastAsiaTheme="minorEastAsia"/>
              <w:noProof/>
              <w:sz w:val="22"/>
              <w:szCs w:val="22"/>
            </w:rPr>
          </w:pPr>
          <w:hyperlink w:anchor="_Toc528064561" w:history="1">
            <w:r w:rsidRPr="003E79C2">
              <w:rPr>
                <w:rStyle w:val="Hyperlink"/>
                <w:noProof/>
              </w:rPr>
              <w:t>Gallery 601 – Film Gallery</w:t>
            </w:r>
            <w:r>
              <w:rPr>
                <w:noProof/>
                <w:webHidden/>
              </w:rPr>
              <w:tab/>
            </w:r>
            <w:r>
              <w:rPr>
                <w:noProof/>
                <w:webHidden/>
              </w:rPr>
              <w:fldChar w:fldCharType="begin"/>
            </w:r>
            <w:r>
              <w:rPr>
                <w:noProof/>
                <w:webHidden/>
              </w:rPr>
              <w:instrText xml:space="preserve"> PAGEREF _Toc528064561 \h </w:instrText>
            </w:r>
            <w:r>
              <w:rPr>
                <w:noProof/>
                <w:webHidden/>
              </w:rPr>
            </w:r>
            <w:r>
              <w:rPr>
                <w:noProof/>
                <w:webHidden/>
              </w:rPr>
              <w:fldChar w:fldCharType="separate"/>
            </w:r>
            <w:r w:rsidR="00C9388A">
              <w:rPr>
                <w:noProof/>
                <w:webHidden/>
              </w:rPr>
              <w:t>42</w:t>
            </w:r>
            <w:r>
              <w:rPr>
                <w:noProof/>
                <w:webHidden/>
              </w:rPr>
              <w:fldChar w:fldCharType="end"/>
            </w:r>
          </w:hyperlink>
        </w:p>
        <w:p w:rsidR="003E7EF2" w:rsidRDefault="003E7EF2">
          <w:pPr>
            <w:pStyle w:val="TOC2"/>
            <w:rPr>
              <w:rFonts w:eastAsiaTheme="minorEastAsia"/>
              <w:noProof/>
              <w:sz w:val="22"/>
              <w:szCs w:val="22"/>
            </w:rPr>
          </w:pPr>
          <w:hyperlink w:anchor="_Toc528064562" w:history="1">
            <w:r w:rsidRPr="003E79C2">
              <w:rPr>
                <w:rStyle w:val="Hyperlink"/>
                <w:noProof/>
              </w:rPr>
              <w:t>Early Film</w:t>
            </w:r>
            <w:r>
              <w:rPr>
                <w:noProof/>
                <w:webHidden/>
              </w:rPr>
              <w:tab/>
            </w:r>
            <w:r>
              <w:rPr>
                <w:noProof/>
                <w:webHidden/>
              </w:rPr>
              <w:fldChar w:fldCharType="begin"/>
            </w:r>
            <w:r>
              <w:rPr>
                <w:noProof/>
                <w:webHidden/>
              </w:rPr>
              <w:instrText xml:space="preserve"> PAGEREF _Toc528064562 \h </w:instrText>
            </w:r>
            <w:r>
              <w:rPr>
                <w:noProof/>
                <w:webHidden/>
              </w:rPr>
            </w:r>
            <w:r>
              <w:rPr>
                <w:noProof/>
                <w:webHidden/>
              </w:rPr>
              <w:fldChar w:fldCharType="separate"/>
            </w:r>
            <w:r w:rsidR="00C9388A">
              <w:rPr>
                <w:noProof/>
                <w:webHidden/>
              </w:rPr>
              <w:t>42</w:t>
            </w:r>
            <w:r>
              <w:rPr>
                <w:noProof/>
                <w:webHidden/>
              </w:rPr>
              <w:fldChar w:fldCharType="end"/>
            </w:r>
          </w:hyperlink>
        </w:p>
        <w:p w:rsidR="003E7EF2" w:rsidRDefault="003E7EF2">
          <w:pPr>
            <w:pStyle w:val="TOC3"/>
            <w:rPr>
              <w:rFonts w:eastAsiaTheme="minorEastAsia"/>
              <w:noProof/>
              <w:sz w:val="22"/>
              <w:szCs w:val="22"/>
            </w:rPr>
          </w:pPr>
          <w:hyperlink w:anchor="_Toc528064563" w:history="1">
            <w:r w:rsidRPr="003E79C2">
              <w:rPr>
                <w:rStyle w:val="Hyperlink"/>
                <w:noProof/>
              </w:rPr>
              <w:t>Silver Trunk</w:t>
            </w:r>
            <w:r>
              <w:rPr>
                <w:noProof/>
                <w:webHidden/>
              </w:rPr>
              <w:tab/>
            </w:r>
            <w:r>
              <w:rPr>
                <w:noProof/>
                <w:webHidden/>
              </w:rPr>
              <w:fldChar w:fldCharType="begin"/>
            </w:r>
            <w:r>
              <w:rPr>
                <w:noProof/>
                <w:webHidden/>
              </w:rPr>
              <w:instrText xml:space="preserve"> PAGEREF _Toc528064563 \h </w:instrText>
            </w:r>
            <w:r>
              <w:rPr>
                <w:noProof/>
                <w:webHidden/>
              </w:rPr>
            </w:r>
            <w:r>
              <w:rPr>
                <w:noProof/>
                <w:webHidden/>
              </w:rPr>
              <w:fldChar w:fldCharType="separate"/>
            </w:r>
            <w:r w:rsidR="00C9388A">
              <w:rPr>
                <w:noProof/>
                <w:webHidden/>
              </w:rPr>
              <w:t>43</w:t>
            </w:r>
            <w:r>
              <w:rPr>
                <w:noProof/>
                <w:webHidden/>
              </w:rPr>
              <w:fldChar w:fldCharType="end"/>
            </w:r>
          </w:hyperlink>
        </w:p>
        <w:p w:rsidR="003E7EF2" w:rsidRDefault="003E7EF2">
          <w:pPr>
            <w:pStyle w:val="TOC3"/>
            <w:rPr>
              <w:rFonts w:eastAsiaTheme="minorEastAsia"/>
              <w:noProof/>
              <w:sz w:val="22"/>
              <w:szCs w:val="22"/>
            </w:rPr>
          </w:pPr>
          <w:hyperlink w:anchor="_Toc528064564" w:history="1">
            <w:r w:rsidRPr="003E79C2">
              <w:rPr>
                <w:rStyle w:val="Hyperlink"/>
                <w:noProof/>
              </w:rPr>
              <w:t>Sleep</w:t>
            </w:r>
            <w:r>
              <w:rPr>
                <w:noProof/>
                <w:webHidden/>
              </w:rPr>
              <w:tab/>
            </w:r>
            <w:r>
              <w:rPr>
                <w:noProof/>
                <w:webHidden/>
              </w:rPr>
              <w:fldChar w:fldCharType="begin"/>
            </w:r>
            <w:r>
              <w:rPr>
                <w:noProof/>
                <w:webHidden/>
              </w:rPr>
              <w:instrText xml:space="preserve"> PAGEREF _Toc528064564 \h </w:instrText>
            </w:r>
            <w:r>
              <w:rPr>
                <w:noProof/>
                <w:webHidden/>
              </w:rPr>
            </w:r>
            <w:r>
              <w:rPr>
                <w:noProof/>
                <w:webHidden/>
              </w:rPr>
              <w:fldChar w:fldCharType="separate"/>
            </w:r>
            <w:r w:rsidR="00C9388A">
              <w:rPr>
                <w:noProof/>
                <w:webHidden/>
              </w:rPr>
              <w:t>45</w:t>
            </w:r>
            <w:r>
              <w:rPr>
                <w:noProof/>
                <w:webHidden/>
              </w:rPr>
              <w:fldChar w:fldCharType="end"/>
            </w:r>
          </w:hyperlink>
        </w:p>
        <w:p w:rsidR="003E7EF2" w:rsidRDefault="003E7EF2">
          <w:pPr>
            <w:pStyle w:val="TOC3"/>
            <w:rPr>
              <w:rFonts w:eastAsiaTheme="minorEastAsia"/>
              <w:noProof/>
              <w:sz w:val="22"/>
              <w:szCs w:val="22"/>
            </w:rPr>
          </w:pPr>
          <w:hyperlink w:anchor="_Toc528064565" w:history="1">
            <w:r w:rsidRPr="003E79C2">
              <w:rPr>
                <w:rStyle w:val="Hyperlink"/>
                <w:noProof/>
              </w:rPr>
              <w:t>Henry Geldzahler</w:t>
            </w:r>
            <w:r>
              <w:rPr>
                <w:noProof/>
                <w:webHidden/>
              </w:rPr>
              <w:tab/>
            </w:r>
            <w:r>
              <w:rPr>
                <w:noProof/>
                <w:webHidden/>
              </w:rPr>
              <w:fldChar w:fldCharType="begin"/>
            </w:r>
            <w:r>
              <w:rPr>
                <w:noProof/>
                <w:webHidden/>
              </w:rPr>
              <w:instrText xml:space="preserve"> PAGEREF _Toc528064565 \h </w:instrText>
            </w:r>
            <w:r>
              <w:rPr>
                <w:noProof/>
                <w:webHidden/>
              </w:rPr>
            </w:r>
            <w:r>
              <w:rPr>
                <w:noProof/>
                <w:webHidden/>
              </w:rPr>
              <w:fldChar w:fldCharType="separate"/>
            </w:r>
            <w:r w:rsidR="00C9388A">
              <w:rPr>
                <w:noProof/>
                <w:webHidden/>
              </w:rPr>
              <w:t>46</w:t>
            </w:r>
            <w:r>
              <w:rPr>
                <w:noProof/>
                <w:webHidden/>
              </w:rPr>
              <w:fldChar w:fldCharType="end"/>
            </w:r>
          </w:hyperlink>
        </w:p>
        <w:p w:rsidR="003E7EF2" w:rsidRDefault="003E7EF2">
          <w:pPr>
            <w:pStyle w:val="TOC3"/>
            <w:rPr>
              <w:rFonts w:eastAsiaTheme="minorEastAsia"/>
              <w:noProof/>
              <w:sz w:val="22"/>
              <w:szCs w:val="22"/>
            </w:rPr>
          </w:pPr>
          <w:hyperlink w:anchor="_Toc528064566" w:history="1">
            <w:r w:rsidRPr="003E79C2">
              <w:rPr>
                <w:rStyle w:val="Hyperlink"/>
                <w:noProof/>
              </w:rPr>
              <w:t>Empire</w:t>
            </w:r>
            <w:r>
              <w:rPr>
                <w:noProof/>
                <w:webHidden/>
              </w:rPr>
              <w:tab/>
            </w:r>
            <w:r>
              <w:rPr>
                <w:noProof/>
                <w:webHidden/>
              </w:rPr>
              <w:fldChar w:fldCharType="begin"/>
            </w:r>
            <w:r>
              <w:rPr>
                <w:noProof/>
                <w:webHidden/>
              </w:rPr>
              <w:instrText xml:space="preserve"> PAGEREF _Toc528064566 \h </w:instrText>
            </w:r>
            <w:r>
              <w:rPr>
                <w:noProof/>
                <w:webHidden/>
              </w:rPr>
            </w:r>
            <w:r>
              <w:rPr>
                <w:noProof/>
                <w:webHidden/>
              </w:rPr>
              <w:fldChar w:fldCharType="separate"/>
            </w:r>
            <w:r w:rsidR="00C9388A">
              <w:rPr>
                <w:noProof/>
                <w:webHidden/>
              </w:rPr>
              <w:t>47</w:t>
            </w:r>
            <w:r>
              <w:rPr>
                <w:noProof/>
                <w:webHidden/>
              </w:rPr>
              <w:fldChar w:fldCharType="end"/>
            </w:r>
          </w:hyperlink>
        </w:p>
        <w:p w:rsidR="003E7EF2" w:rsidRDefault="003E7EF2">
          <w:pPr>
            <w:pStyle w:val="TOC3"/>
            <w:rPr>
              <w:rFonts w:eastAsiaTheme="minorEastAsia"/>
              <w:noProof/>
              <w:sz w:val="22"/>
              <w:szCs w:val="22"/>
            </w:rPr>
          </w:pPr>
          <w:hyperlink w:anchor="_Toc528064567" w:history="1">
            <w:r w:rsidRPr="003E79C2">
              <w:rPr>
                <w:rStyle w:val="Hyperlink"/>
                <w:noProof/>
              </w:rPr>
              <w:t>Edie Sedgwick’s barstool</w:t>
            </w:r>
            <w:r>
              <w:rPr>
                <w:noProof/>
                <w:webHidden/>
              </w:rPr>
              <w:tab/>
            </w:r>
            <w:r>
              <w:rPr>
                <w:noProof/>
                <w:webHidden/>
              </w:rPr>
              <w:fldChar w:fldCharType="begin"/>
            </w:r>
            <w:r>
              <w:rPr>
                <w:noProof/>
                <w:webHidden/>
              </w:rPr>
              <w:instrText xml:space="preserve"> PAGEREF _Toc528064567 \h </w:instrText>
            </w:r>
            <w:r>
              <w:rPr>
                <w:noProof/>
                <w:webHidden/>
              </w:rPr>
            </w:r>
            <w:r>
              <w:rPr>
                <w:noProof/>
                <w:webHidden/>
              </w:rPr>
              <w:fldChar w:fldCharType="separate"/>
            </w:r>
            <w:r w:rsidR="00C9388A">
              <w:rPr>
                <w:noProof/>
                <w:webHidden/>
              </w:rPr>
              <w:t>48</w:t>
            </w:r>
            <w:r>
              <w:rPr>
                <w:noProof/>
                <w:webHidden/>
              </w:rPr>
              <w:fldChar w:fldCharType="end"/>
            </w:r>
          </w:hyperlink>
        </w:p>
        <w:p w:rsidR="003E7EF2" w:rsidRDefault="003E7EF2">
          <w:pPr>
            <w:pStyle w:val="TOC3"/>
            <w:rPr>
              <w:rFonts w:eastAsiaTheme="minorEastAsia"/>
              <w:noProof/>
              <w:sz w:val="22"/>
              <w:szCs w:val="22"/>
            </w:rPr>
          </w:pPr>
          <w:hyperlink w:anchor="_Toc528064568" w:history="1">
            <w:r w:rsidRPr="003E79C2">
              <w:rPr>
                <w:rStyle w:val="Hyperlink"/>
                <w:noProof/>
              </w:rPr>
              <w:t>Brillo Soap Pads Box</w:t>
            </w:r>
            <w:r>
              <w:rPr>
                <w:noProof/>
                <w:webHidden/>
              </w:rPr>
              <w:tab/>
            </w:r>
            <w:r>
              <w:rPr>
                <w:noProof/>
                <w:webHidden/>
              </w:rPr>
              <w:fldChar w:fldCharType="begin"/>
            </w:r>
            <w:r>
              <w:rPr>
                <w:noProof/>
                <w:webHidden/>
              </w:rPr>
              <w:instrText xml:space="preserve"> PAGEREF _Toc528064568 \h </w:instrText>
            </w:r>
            <w:r>
              <w:rPr>
                <w:noProof/>
                <w:webHidden/>
              </w:rPr>
            </w:r>
            <w:r>
              <w:rPr>
                <w:noProof/>
                <w:webHidden/>
              </w:rPr>
              <w:fldChar w:fldCharType="separate"/>
            </w:r>
            <w:r w:rsidR="00C9388A">
              <w:rPr>
                <w:noProof/>
                <w:webHidden/>
              </w:rPr>
              <w:t>49</w:t>
            </w:r>
            <w:r>
              <w:rPr>
                <w:noProof/>
                <w:webHidden/>
              </w:rPr>
              <w:fldChar w:fldCharType="end"/>
            </w:r>
          </w:hyperlink>
        </w:p>
        <w:p w:rsidR="003E7EF2" w:rsidRDefault="003E7EF2">
          <w:pPr>
            <w:pStyle w:val="TOC3"/>
            <w:rPr>
              <w:rFonts w:eastAsiaTheme="minorEastAsia"/>
              <w:noProof/>
              <w:sz w:val="22"/>
              <w:szCs w:val="22"/>
            </w:rPr>
          </w:pPr>
          <w:hyperlink w:anchor="_Toc528064569" w:history="1">
            <w:r w:rsidRPr="003E79C2">
              <w:rPr>
                <w:rStyle w:val="Hyperlink"/>
                <w:noProof/>
              </w:rPr>
              <w:t>Jackie</w:t>
            </w:r>
            <w:r>
              <w:rPr>
                <w:noProof/>
                <w:webHidden/>
              </w:rPr>
              <w:tab/>
            </w:r>
            <w:r>
              <w:rPr>
                <w:noProof/>
                <w:webHidden/>
              </w:rPr>
              <w:fldChar w:fldCharType="begin"/>
            </w:r>
            <w:r>
              <w:rPr>
                <w:noProof/>
                <w:webHidden/>
              </w:rPr>
              <w:instrText xml:space="preserve"> PAGEREF _Toc528064569 \h </w:instrText>
            </w:r>
            <w:r>
              <w:rPr>
                <w:noProof/>
                <w:webHidden/>
              </w:rPr>
            </w:r>
            <w:r>
              <w:rPr>
                <w:noProof/>
                <w:webHidden/>
              </w:rPr>
              <w:fldChar w:fldCharType="separate"/>
            </w:r>
            <w:r w:rsidR="00C9388A">
              <w:rPr>
                <w:noProof/>
                <w:webHidden/>
              </w:rPr>
              <w:t>50</w:t>
            </w:r>
            <w:r>
              <w:rPr>
                <w:noProof/>
                <w:webHidden/>
              </w:rPr>
              <w:fldChar w:fldCharType="end"/>
            </w:r>
          </w:hyperlink>
        </w:p>
        <w:p w:rsidR="003E7EF2" w:rsidRDefault="003E7EF2">
          <w:pPr>
            <w:pStyle w:val="TOC3"/>
            <w:rPr>
              <w:rFonts w:eastAsiaTheme="minorEastAsia"/>
              <w:noProof/>
              <w:sz w:val="22"/>
              <w:szCs w:val="22"/>
            </w:rPr>
          </w:pPr>
          <w:hyperlink w:anchor="_Toc528064570" w:history="1">
            <w:r w:rsidRPr="003E79C2">
              <w:rPr>
                <w:rStyle w:val="Hyperlink"/>
                <w:noProof/>
              </w:rPr>
              <w:t>Silver Liz</w:t>
            </w:r>
            <w:r>
              <w:rPr>
                <w:noProof/>
                <w:webHidden/>
              </w:rPr>
              <w:tab/>
            </w:r>
            <w:r>
              <w:rPr>
                <w:noProof/>
                <w:webHidden/>
              </w:rPr>
              <w:fldChar w:fldCharType="begin"/>
            </w:r>
            <w:r>
              <w:rPr>
                <w:noProof/>
                <w:webHidden/>
              </w:rPr>
              <w:instrText xml:space="preserve"> PAGEREF _Toc528064570 \h </w:instrText>
            </w:r>
            <w:r>
              <w:rPr>
                <w:noProof/>
                <w:webHidden/>
              </w:rPr>
            </w:r>
            <w:r>
              <w:rPr>
                <w:noProof/>
                <w:webHidden/>
              </w:rPr>
              <w:fldChar w:fldCharType="separate"/>
            </w:r>
            <w:r w:rsidR="00C9388A">
              <w:rPr>
                <w:noProof/>
                <w:webHidden/>
              </w:rPr>
              <w:t>51</w:t>
            </w:r>
            <w:r>
              <w:rPr>
                <w:noProof/>
                <w:webHidden/>
              </w:rPr>
              <w:fldChar w:fldCharType="end"/>
            </w:r>
          </w:hyperlink>
        </w:p>
        <w:p w:rsidR="003E7EF2" w:rsidRDefault="003E7EF2">
          <w:pPr>
            <w:pStyle w:val="TOC1"/>
            <w:rPr>
              <w:rFonts w:eastAsiaTheme="minorEastAsia"/>
              <w:noProof/>
              <w:sz w:val="22"/>
              <w:szCs w:val="22"/>
            </w:rPr>
          </w:pPr>
          <w:hyperlink w:anchor="_Toc528064571" w:history="1">
            <w:r w:rsidRPr="003E79C2">
              <w:rPr>
                <w:rStyle w:val="Hyperlink"/>
                <w:noProof/>
              </w:rPr>
              <w:t>Superstars</w:t>
            </w:r>
            <w:r>
              <w:rPr>
                <w:noProof/>
                <w:webHidden/>
              </w:rPr>
              <w:tab/>
            </w:r>
            <w:r>
              <w:rPr>
                <w:noProof/>
                <w:webHidden/>
              </w:rPr>
              <w:fldChar w:fldCharType="begin"/>
            </w:r>
            <w:r>
              <w:rPr>
                <w:noProof/>
                <w:webHidden/>
              </w:rPr>
              <w:instrText xml:space="preserve"> PAGEREF _Toc528064571 \h </w:instrText>
            </w:r>
            <w:r>
              <w:rPr>
                <w:noProof/>
                <w:webHidden/>
              </w:rPr>
            </w:r>
            <w:r>
              <w:rPr>
                <w:noProof/>
                <w:webHidden/>
              </w:rPr>
              <w:fldChar w:fldCharType="separate"/>
            </w:r>
            <w:r w:rsidR="00C9388A">
              <w:rPr>
                <w:noProof/>
                <w:webHidden/>
              </w:rPr>
              <w:t>52</w:t>
            </w:r>
            <w:r>
              <w:rPr>
                <w:noProof/>
                <w:webHidden/>
              </w:rPr>
              <w:fldChar w:fldCharType="end"/>
            </w:r>
          </w:hyperlink>
        </w:p>
        <w:p w:rsidR="003E7EF2" w:rsidRDefault="003E7EF2">
          <w:pPr>
            <w:pStyle w:val="TOC1"/>
            <w:rPr>
              <w:rFonts w:eastAsiaTheme="minorEastAsia"/>
              <w:noProof/>
              <w:sz w:val="22"/>
              <w:szCs w:val="22"/>
            </w:rPr>
          </w:pPr>
          <w:hyperlink w:anchor="_Toc528064572" w:history="1">
            <w:r w:rsidRPr="003E79C2">
              <w:rPr>
                <w:rStyle w:val="Hyperlink"/>
                <w:noProof/>
              </w:rPr>
              <w:t>Screen Tests</w:t>
            </w:r>
            <w:r>
              <w:rPr>
                <w:noProof/>
                <w:webHidden/>
              </w:rPr>
              <w:tab/>
            </w:r>
            <w:r>
              <w:rPr>
                <w:noProof/>
                <w:webHidden/>
              </w:rPr>
              <w:fldChar w:fldCharType="begin"/>
            </w:r>
            <w:r>
              <w:rPr>
                <w:noProof/>
                <w:webHidden/>
              </w:rPr>
              <w:instrText xml:space="preserve"> PAGEREF _Toc528064572 \h </w:instrText>
            </w:r>
            <w:r>
              <w:rPr>
                <w:noProof/>
                <w:webHidden/>
              </w:rPr>
            </w:r>
            <w:r>
              <w:rPr>
                <w:noProof/>
                <w:webHidden/>
              </w:rPr>
              <w:fldChar w:fldCharType="separate"/>
            </w:r>
            <w:r w:rsidR="00C9388A">
              <w:rPr>
                <w:noProof/>
                <w:webHidden/>
              </w:rPr>
              <w:t>53</w:t>
            </w:r>
            <w:r>
              <w:rPr>
                <w:noProof/>
                <w:webHidden/>
              </w:rPr>
              <w:fldChar w:fldCharType="end"/>
            </w:r>
          </w:hyperlink>
        </w:p>
        <w:p w:rsidR="003E7EF2" w:rsidRDefault="003E7EF2">
          <w:pPr>
            <w:pStyle w:val="TOC1"/>
            <w:rPr>
              <w:rFonts w:eastAsiaTheme="minorEastAsia"/>
              <w:noProof/>
              <w:sz w:val="22"/>
              <w:szCs w:val="22"/>
            </w:rPr>
          </w:pPr>
          <w:hyperlink w:anchor="_Toc528064573" w:history="1">
            <w:r w:rsidRPr="003E79C2">
              <w:rPr>
                <w:rStyle w:val="Hyperlink"/>
                <w:noProof/>
              </w:rPr>
              <w:t>Andy Warhol Superstars</w:t>
            </w:r>
            <w:r>
              <w:rPr>
                <w:noProof/>
                <w:webHidden/>
              </w:rPr>
              <w:tab/>
            </w:r>
            <w:r>
              <w:rPr>
                <w:noProof/>
                <w:webHidden/>
              </w:rPr>
              <w:fldChar w:fldCharType="begin"/>
            </w:r>
            <w:r>
              <w:rPr>
                <w:noProof/>
                <w:webHidden/>
              </w:rPr>
              <w:instrText xml:space="preserve"> PAGEREF _Toc528064573 \h </w:instrText>
            </w:r>
            <w:r>
              <w:rPr>
                <w:noProof/>
                <w:webHidden/>
              </w:rPr>
            </w:r>
            <w:r>
              <w:rPr>
                <w:noProof/>
                <w:webHidden/>
              </w:rPr>
              <w:fldChar w:fldCharType="separate"/>
            </w:r>
            <w:r w:rsidR="00C9388A">
              <w:rPr>
                <w:noProof/>
                <w:webHidden/>
              </w:rPr>
              <w:t>54</w:t>
            </w:r>
            <w:r>
              <w:rPr>
                <w:noProof/>
                <w:webHidden/>
              </w:rPr>
              <w:fldChar w:fldCharType="end"/>
            </w:r>
          </w:hyperlink>
        </w:p>
        <w:p w:rsidR="003E7EF2" w:rsidRDefault="003E7EF2">
          <w:pPr>
            <w:pStyle w:val="TOC1"/>
            <w:rPr>
              <w:rFonts w:eastAsiaTheme="minorEastAsia"/>
              <w:noProof/>
              <w:sz w:val="22"/>
              <w:szCs w:val="22"/>
            </w:rPr>
          </w:pPr>
          <w:hyperlink w:anchor="_Toc528064574" w:history="1">
            <w:r w:rsidRPr="003E79C2">
              <w:rPr>
                <w:rStyle w:val="Hyperlink"/>
                <w:noProof/>
              </w:rPr>
              <w:t>Andy Warhol Screen Tests</w:t>
            </w:r>
            <w:r>
              <w:rPr>
                <w:noProof/>
                <w:webHidden/>
              </w:rPr>
              <w:tab/>
            </w:r>
            <w:r>
              <w:rPr>
                <w:noProof/>
                <w:webHidden/>
              </w:rPr>
              <w:fldChar w:fldCharType="begin"/>
            </w:r>
            <w:r>
              <w:rPr>
                <w:noProof/>
                <w:webHidden/>
              </w:rPr>
              <w:instrText xml:space="preserve"> PAGEREF _Toc528064574 \h </w:instrText>
            </w:r>
            <w:r>
              <w:rPr>
                <w:noProof/>
                <w:webHidden/>
              </w:rPr>
            </w:r>
            <w:r>
              <w:rPr>
                <w:noProof/>
                <w:webHidden/>
              </w:rPr>
              <w:fldChar w:fldCharType="separate"/>
            </w:r>
            <w:r w:rsidR="00C9388A">
              <w:rPr>
                <w:noProof/>
                <w:webHidden/>
              </w:rPr>
              <w:t>57</w:t>
            </w:r>
            <w:r>
              <w:rPr>
                <w:noProof/>
                <w:webHidden/>
              </w:rPr>
              <w:fldChar w:fldCharType="end"/>
            </w:r>
          </w:hyperlink>
        </w:p>
        <w:p w:rsidR="003E7EF2" w:rsidRDefault="003E7EF2">
          <w:pPr>
            <w:pStyle w:val="TOC1"/>
            <w:rPr>
              <w:rFonts w:eastAsiaTheme="minorEastAsia"/>
              <w:noProof/>
              <w:sz w:val="22"/>
              <w:szCs w:val="22"/>
            </w:rPr>
          </w:pPr>
          <w:hyperlink w:anchor="_Toc528064575" w:history="1">
            <w:r w:rsidRPr="003E79C2">
              <w:rPr>
                <w:rStyle w:val="Hyperlink"/>
                <w:noProof/>
              </w:rPr>
              <w:t>Gallery 602 - Silver Factory</w:t>
            </w:r>
            <w:r>
              <w:rPr>
                <w:noProof/>
                <w:webHidden/>
              </w:rPr>
              <w:tab/>
            </w:r>
            <w:r>
              <w:rPr>
                <w:noProof/>
                <w:webHidden/>
              </w:rPr>
              <w:fldChar w:fldCharType="begin"/>
            </w:r>
            <w:r>
              <w:rPr>
                <w:noProof/>
                <w:webHidden/>
              </w:rPr>
              <w:instrText xml:space="preserve"> PAGEREF _Toc528064575 \h </w:instrText>
            </w:r>
            <w:r>
              <w:rPr>
                <w:noProof/>
                <w:webHidden/>
              </w:rPr>
            </w:r>
            <w:r>
              <w:rPr>
                <w:noProof/>
                <w:webHidden/>
              </w:rPr>
              <w:fldChar w:fldCharType="separate"/>
            </w:r>
            <w:r w:rsidR="00C9388A">
              <w:rPr>
                <w:noProof/>
                <w:webHidden/>
              </w:rPr>
              <w:t>59</w:t>
            </w:r>
            <w:r>
              <w:rPr>
                <w:noProof/>
                <w:webHidden/>
              </w:rPr>
              <w:fldChar w:fldCharType="end"/>
            </w:r>
          </w:hyperlink>
        </w:p>
        <w:p w:rsidR="003E7EF2" w:rsidRDefault="003E7EF2">
          <w:pPr>
            <w:pStyle w:val="TOC2"/>
            <w:rPr>
              <w:rFonts w:eastAsiaTheme="minorEastAsia"/>
              <w:noProof/>
              <w:sz w:val="22"/>
              <w:szCs w:val="22"/>
            </w:rPr>
          </w:pPr>
          <w:hyperlink w:anchor="_Toc528064576" w:history="1">
            <w:r w:rsidRPr="003E79C2">
              <w:rPr>
                <w:rStyle w:val="Hyperlink"/>
                <w:noProof/>
              </w:rPr>
              <w:t>Andy Warhol’s Screen Tests</w:t>
            </w:r>
            <w:r>
              <w:rPr>
                <w:noProof/>
                <w:webHidden/>
              </w:rPr>
              <w:tab/>
            </w:r>
            <w:r>
              <w:rPr>
                <w:noProof/>
                <w:webHidden/>
              </w:rPr>
              <w:fldChar w:fldCharType="begin"/>
            </w:r>
            <w:r>
              <w:rPr>
                <w:noProof/>
                <w:webHidden/>
              </w:rPr>
              <w:instrText xml:space="preserve"> PAGEREF _Toc528064576 \h </w:instrText>
            </w:r>
            <w:r>
              <w:rPr>
                <w:noProof/>
                <w:webHidden/>
              </w:rPr>
            </w:r>
            <w:r>
              <w:rPr>
                <w:noProof/>
                <w:webHidden/>
              </w:rPr>
              <w:fldChar w:fldCharType="separate"/>
            </w:r>
            <w:r w:rsidR="00C9388A">
              <w:rPr>
                <w:noProof/>
                <w:webHidden/>
              </w:rPr>
              <w:t>59</w:t>
            </w:r>
            <w:r>
              <w:rPr>
                <w:noProof/>
                <w:webHidden/>
              </w:rPr>
              <w:fldChar w:fldCharType="end"/>
            </w:r>
          </w:hyperlink>
        </w:p>
        <w:p w:rsidR="003E7EF2" w:rsidRDefault="003E7EF2">
          <w:pPr>
            <w:pStyle w:val="TOC2"/>
            <w:rPr>
              <w:rFonts w:eastAsiaTheme="minorEastAsia"/>
              <w:noProof/>
              <w:sz w:val="22"/>
              <w:szCs w:val="22"/>
            </w:rPr>
          </w:pPr>
          <w:hyperlink w:anchor="_Toc528064577" w:history="1">
            <w:r w:rsidRPr="003E79C2">
              <w:rPr>
                <w:rStyle w:val="Hyperlink"/>
                <w:noProof/>
              </w:rPr>
              <w:t>Screen Test Machine</w:t>
            </w:r>
            <w:r>
              <w:rPr>
                <w:noProof/>
                <w:webHidden/>
              </w:rPr>
              <w:tab/>
            </w:r>
            <w:r>
              <w:rPr>
                <w:noProof/>
                <w:webHidden/>
              </w:rPr>
              <w:fldChar w:fldCharType="begin"/>
            </w:r>
            <w:r>
              <w:rPr>
                <w:noProof/>
                <w:webHidden/>
              </w:rPr>
              <w:instrText xml:space="preserve"> PAGEREF _Toc528064577 \h </w:instrText>
            </w:r>
            <w:r>
              <w:rPr>
                <w:noProof/>
                <w:webHidden/>
              </w:rPr>
            </w:r>
            <w:r>
              <w:rPr>
                <w:noProof/>
                <w:webHidden/>
              </w:rPr>
              <w:fldChar w:fldCharType="separate"/>
            </w:r>
            <w:r w:rsidR="00C9388A">
              <w:rPr>
                <w:noProof/>
                <w:webHidden/>
              </w:rPr>
              <w:t>61</w:t>
            </w:r>
            <w:r>
              <w:rPr>
                <w:noProof/>
                <w:webHidden/>
              </w:rPr>
              <w:fldChar w:fldCharType="end"/>
            </w:r>
          </w:hyperlink>
        </w:p>
        <w:p w:rsidR="003E7EF2" w:rsidRDefault="003E7EF2">
          <w:pPr>
            <w:pStyle w:val="TOC1"/>
            <w:rPr>
              <w:rFonts w:eastAsiaTheme="minorEastAsia"/>
              <w:noProof/>
              <w:sz w:val="22"/>
              <w:szCs w:val="22"/>
            </w:rPr>
          </w:pPr>
          <w:hyperlink w:anchor="_Toc528064578" w:history="1">
            <w:r w:rsidRPr="003E79C2">
              <w:rPr>
                <w:rStyle w:val="Hyperlink"/>
                <w:noProof/>
              </w:rPr>
              <w:t>Gallery 502</w:t>
            </w:r>
            <w:r>
              <w:rPr>
                <w:noProof/>
                <w:webHidden/>
              </w:rPr>
              <w:tab/>
            </w:r>
            <w:r>
              <w:rPr>
                <w:noProof/>
                <w:webHidden/>
              </w:rPr>
              <w:fldChar w:fldCharType="begin"/>
            </w:r>
            <w:r>
              <w:rPr>
                <w:noProof/>
                <w:webHidden/>
              </w:rPr>
              <w:instrText xml:space="preserve"> PAGEREF _Toc528064578 \h </w:instrText>
            </w:r>
            <w:r>
              <w:rPr>
                <w:noProof/>
                <w:webHidden/>
              </w:rPr>
            </w:r>
            <w:r>
              <w:rPr>
                <w:noProof/>
                <w:webHidden/>
              </w:rPr>
              <w:fldChar w:fldCharType="separate"/>
            </w:r>
            <w:r w:rsidR="00C9388A">
              <w:rPr>
                <w:noProof/>
                <w:webHidden/>
              </w:rPr>
              <w:t>63</w:t>
            </w:r>
            <w:r>
              <w:rPr>
                <w:noProof/>
                <w:webHidden/>
              </w:rPr>
              <w:fldChar w:fldCharType="end"/>
            </w:r>
          </w:hyperlink>
        </w:p>
        <w:p w:rsidR="003E7EF2" w:rsidRDefault="003E7EF2">
          <w:pPr>
            <w:pStyle w:val="TOC2"/>
            <w:rPr>
              <w:rFonts w:eastAsiaTheme="minorEastAsia"/>
              <w:noProof/>
              <w:sz w:val="22"/>
              <w:szCs w:val="22"/>
            </w:rPr>
          </w:pPr>
          <w:hyperlink w:anchor="_Toc528064579" w:history="1">
            <w:r w:rsidRPr="003E79C2">
              <w:rPr>
                <w:rStyle w:val="Hyperlink"/>
                <w:noProof/>
              </w:rPr>
              <w:t>The Silver Clouds</w:t>
            </w:r>
            <w:r>
              <w:rPr>
                <w:noProof/>
                <w:webHidden/>
              </w:rPr>
              <w:tab/>
            </w:r>
            <w:r>
              <w:rPr>
                <w:noProof/>
                <w:webHidden/>
              </w:rPr>
              <w:fldChar w:fldCharType="begin"/>
            </w:r>
            <w:r>
              <w:rPr>
                <w:noProof/>
                <w:webHidden/>
              </w:rPr>
              <w:instrText xml:space="preserve"> PAGEREF _Toc528064579 \h </w:instrText>
            </w:r>
            <w:r>
              <w:rPr>
                <w:noProof/>
                <w:webHidden/>
              </w:rPr>
            </w:r>
            <w:r>
              <w:rPr>
                <w:noProof/>
                <w:webHidden/>
              </w:rPr>
              <w:fldChar w:fldCharType="separate"/>
            </w:r>
            <w:r w:rsidR="00C9388A">
              <w:rPr>
                <w:noProof/>
                <w:webHidden/>
              </w:rPr>
              <w:t>63</w:t>
            </w:r>
            <w:r>
              <w:rPr>
                <w:noProof/>
                <w:webHidden/>
              </w:rPr>
              <w:fldChar w:fldCharType="end"/>
            </w:r>
          </w:hyperlink>
        </w:p>
        <w:p w:rsidR="003E7EF2" w:rsidRDefault="003E7EF2">
          <w:pPr>
            <w:pStyle w:val="TOC3"/>
            <w:rPr>
              <w:rFonts w:eastAsiaTheme="minorEastAsia"/>
              <w:noProof/>
              <w:sz w:val="22"/>
              <w:szCs w:val="22"/>
            </w:rPr>
          </w:pPr>
          <w:hyperlink w:anchor="_Toc528064580" w:history="1">
            <w:r w:rsidRPr="003E79C2">
              <w:rPr>
                <w:rStyle w:val="Hyperlink"/>
                <w:noProof/>
              </w:rPr>
              <w:t>Rainforest</w:t>
            </w:r>
            <w:r>
              <w:rPr>
                <w:noProof/>
                <w:webHidden/>
              </w:rPr>
              <w:tab/>
            </w:r>
            <w:r>
              <w:rPr>
                <w:noProof/>
                <w:webHidden/>
              </w:rPr>
              <w:fldChar w:fldCharType="begin"/>
            </w:r>
            <w:r>
              <w:rPr>
                <w:noProof/>
                <w:webHidden/>
              </w:rPr>
              <w:instrText xml:space="preserve"> PAGEREF _Toc528064580 \h </w:instrText>
            </w:r>
            <w:r>
              <w:rPr>
                <w:noProof/>
                <w:webHidden/>
              </w:rPr>
            </w:r>
            <w:r>
              <w:rPr>
                <w:noProof/>
                <w:webHidden/>
              </w:rPr>
              <w:fldChar w:fldCharType="separate"/>
            </w:r>
            <w:r w:rsidR="00C9388A">
              <w:rPr>
                <w:noProof/>
                <w:webHidden/>
              </w:rPr>
              <w:t>65</w:t>
            </w:r>
            <w:r>
              <w:rPr>
                <w:noProof/>
                <w:webHidden/>
              </w:rPr>
              <w:fldChar w:fldCharType="end"/>
            </w:r>
          </w:hyperlink>
        </w:p>
        <w:p w:rsidR="003E7EF2" w:rsidRDefault="003E7EF2">
          <w:pPr>
            <w:pStyle w:val="TOC1"/>
            <w:rPr>
              <w:rFonts w:eastAsiaTheme="minorEastAsia"/>
              <w:noProof/>
              <w:sz w:val="22"/>
              <w:szCs w:val="22"/>
            </w:rPr>
          </w:pPr>
          <w:hyperlink w:anchor="_Toc528064581" w:history="1">
            <w:r w:rsidRPr="003E79C2">
              <w:rPr>
                <w:rStyle w:val="Hyperlink"/>
                <w:noProof/>
              </w:rPr>
              <w:t>Gallery 501</w:t>
            </w:r>
            <w:r>
              <w:rPr>
                <w:noProof/>
                <w:webHidden/>
              </w:rPr>
              <w:tab/>
            </w:r>
            <w:r>
              <w:rPr>
                <w:noProof/>
                <w:webHidden/>
              </w:rPr>
              <w:fldChar w:fldCharType="begin"/>
            </w:r>
            <w:r>
              <w:rPr>
                <w:noProof/>
                <w:webHidden/>
              </w:rPr>
              <w:instrText xml:space="preserve"> PAGEREF _Toc528064581 \h </w:instrText>
            </w:r>
            <w:r>
              <w:rPr>
                <w:noProof/>
                <w:webHidden/>
              </w:rPr>
            </w:r>
            <w:r>
              <w:rPr>
                <w:noProof/>
                <w:webHidden/>
              </w:rPr>
              <w:fldChar w:fldCharType="separate"/>
            </w:r>
            <w:r w:rsidR="00C9388A">
              <w:rPr>
                <w:noProof/>
                <w:webHidden/>
              </w:rPr>
              <w:t>66</w:t>
            </w:r>
            <w:r>
              <w:rPr>
                <w:noProof/>
                <w:webHidden/>
              </w:rPr>
              <w:fldChar w:fldCharType="end"/>
            </w:r>
          </w:hyperlink>
        </w:p>
        <w:p w:rsidR="003E7EF2" w:rsidRDefault="003E7EF2">
          <w:pPr>
            <w:pStyle w:val="TOC2"/>
            <w:rPr>
              <w:rFonts w:eastAsiaTheme="minorEastAsia"/>
              <w:noProof/>
              <w:sz w:val="22"/>
              <w:szCs w:val="22"/>
            </w:rPr>
          </w:pPr>
          <w:hyperlink w:anchor="_Toc528064582" w:history="1">
            <w:r w:rsidRPr="003E79C2">
              <w:rPr>
                <w:rStyle w:val="Hyperlink"/>
                <w:noProof/>
              </w:rPr>
              <w:t>Portraits of the 70s</w:t>
            </w:r>
            <w:r>
              <w:rPr>
                <w:noProof/>
                <w:webHidden/>
              </w:rPr>
              <w:tab/>
            </w:r>
            <w:r>
              <w:rPr>
                <w:noProof/>
                <w:webHidden/>
              </w:rPr>
              <w:fldChar w:fldCharType="begin"/>
            </w:r>
            <w:r>
              <w:rPr>
                <w:noProof/>
                <w:webHidden/>
              </w:rPr>
              <w:instrText xml:space="preserve"> PAGEREF _Toc528064582 \h </w:instrText>
            </w:r>
            <w:r>
              <w:rPr>
                <w:noProof/>
                <w:webHidden/>
              </w:rPr>
            </w:r>
            <w:r>
              <w:rPr>
                <w:noProof/>
                <w:webHidden/>
              </w:rPr>
              <w:fldChar w:fldCharType="separate"/>
            </w:r>
            <w:r w:rsidR="00C9388A">
              <w:rPr>
                <w:noProof/>
                <w:webHidden/>
              </w:rPr>
              <w:t>66</w:t>
            </w:r>
            <w:r>
              <w:rPr>
                <w:noProof/>
                <w:webHidden/>
              </w:rPr>
              <w:fldChar w:fldCharType="end"/>
            </w:r>
          </w:hyperlink>
        </w:p>
        <w:p w:rsidR="003E7EF2" w:rsidRDefault="003E7EF2">
          <w:pPr>
            <w:pStyle w:val="TOC3"/>
            <w:rPr>
              <w:rFonts w:eastAsiaTheme="minorEastAsia"/>
              <w:noProof/>
              <w:sz w:val="22"/>
              <w:szCs w:val="22"/>
            </w:rPr>
          </w:pPr>
          <w:hyperlink w:anchor="_Toc528064583" w:history="1">
            <w:r w:rsidRPr="003E79C2">
              <w:rPr>
                <w:rStyle w:val="Hyperlink"/>
                <w:noProof/>
              </w:rPr>
              <w:t>Athletes</w:t>
            </w:r>
            <w:r>
              <w:rPr>
                <w:noProof/>
                <w:webHidden/>
              </w:rPr>
              <w:tab/>
            </w:r>
            <w:r>
              <w:rPr>
                <w:noProof/>
                <w:webHidden/>
              </w:rPr>
              <w:fldChar w:fldCharType="begin"/>
            </w:r>
            <w:r>
              <w:rPr>
                <w:noProof/>
                <w:webHidden/>
              </w:rPr>
              <w:instrText xml:space="preserve"> PAGEREF _Toc528064583 \h </w:instrText>
            </w:r>
            <w:r>
              <w:rPr>
                <w:noProof/>
                <w:webHidden/>
              </w:rPr>
            </w:r>
            <w:r>
              <w:rPr>
                <w:noProof/>
                <w:webHidden/>
              </w:rPr>
              <w:fldChar w:fldCharType="separate"/>
            </w:r>
            <w:r w:rsidR="00C9388A">
              <w:rPr>
                <w:noProof/>
                <w:webHidden/>
              </w:rPr>
              <w:t>68</w:t>
            </w:r>
            <w:r>
              <w:rPr>
                <w:noProof/>
                <w:webHidden/>
              </w:rPr>
              <w:fldChar w:fldCharType="end"/>
            </w:r>
          </w:hyperlink>
        </w:p>
        <w:p w:rsidR="003E7EF2" w:rsidRDefault="003E7EF2">
          <w:pPr>
            <w:pStyle w:val="TOC3"/>
            <w:rPr>
              <w:rFonts w:eastAsiaTheme="minorEastAsia"/>
              <w:noProof/>
              <w:sz w:val="22"/>
              <w:szCs w:val="22"/>
            </w:rPr>
          </w:pPr>
          <w:hyperlink w:anchor="_Toc528064584" w:history="1">
            <w:r w:rsidRPr="003E79C2">
              <w:rPr>
                <w:rStyle w:val="Hyperlink"/>
                <w:noProof/>
              </w:rPr>
              <w:t>Commissioned Portraits Acetates</w:t>
            </w:r>
            <w:r>
              <w:rPr>
                <w:noProof/>
                <w:webHidden/>
              </w:rPr>
              <w:tab/>
            </w:r>
            <w:r>
              <w:rPr>
                <w:noProof/>
                <w:webHidden/>
              </w:rPr>
              <w:fldChar w:fldCharType="begin"/>
            </w:r>
            <w:r>
              <w:rPr>
                <w:noProof/>
                <w:webHidden/>
              </w:rPr>
              <w:instrText xml:space="preserve"> PAGEREF _Toc528064584 \h </w:instrText>
            </w:r>
            <w:r>
              <w:rPr>
                <w:noProof/>
                <w:webHidden/>
              </w:rPr>
            </w:r>
            <w:r>
              <w:rPr>
                <w:noProof/>
                <w:webHidden/>
              </w:rPr>
              <w:fldChar w:fldCharType="separate"/>
            </w:r>
            <w:r w:rsidR="00C9388A">
              <w:rPr>
                <w:noProof/>
                <w:webHidden/>
              </w:rPr>
              <w:t>69</w:t>
            </w:r>
            <w:r>
              <w:rPr>
                <w:noProof/>
                <w:webHidden/>
              </w:rPr>
              <w:fldChar w:fldCharType="end"/>
            </w:r>
          </w:hyperlink>
        </w:p>
        <w:p w:rsidR="003E7EF2" w:rsidRDefault="003E7EF2">
          <w:pPr>
            <w:pStyle w:val="TOC1"/>
            <w:rPr>
              <w:rFonts w:eastAsiaTheme="minorEastAsia"/>
              <w:noProof/>
              <w:sz w:val="22"/>
              <w:szCs w:val="22"/>
            </w:rPr>
          </w:pPr>
          <w:hyperlink w:anchor="_Toc528064585" w:history="1">
            <w:r w:rsidRPr="003E79C2">
              <w:rPr>
                <w:rStyle w:val="Hyperlink"/>
                <w:noProof/>
              </w:rPr>
              <w:t>Gallery 503</w:t>
            </w:r>
            <w:r>
              <w:rPr>
                <w:noProof/>
                <w:webHidden/>
              </w:rPr>
              <w:tab/>
            </w:r>
            <w:r>
              <w:rPr>
                <w:noProof/>
                <w:webHidden/>
              </w:rPr>
              <w:fldChar w:fldCharType="begin"/>
            </w:r>
            <w:r>
              <w:rPr>
                <w:noProof/>
                <w:webHidden/>
              </w:rPr>
              <w:instrText xml:space="preserve"> PAGEREF _Toc528064585 \h </w:instrText>
            </w:r>
            <w:r>
              <w:rPr>
                <w:noProof/>
                <w:webHidden/>
              </w:rPr>
            </w:r>
            <w:r>
              <w:rPr>
                <w:noProof/>
                <w:webHidden/>
              </w:rPr>
              <w:fldChar w:fldCharType="separate"/>
            </w:r>
            <w:r w:rsidR="00C9388A">
              <w:rPr>
                <w:noProof/>
                <w:webHidden/>
              </w:rPr>
              <w:t>70</w:t>
            </w:r>
            <w:r>
              <w:rPr>
                <w:noProof/>
                <w:webHidden/>
              </w:rPr>
              <w:fldChar w:fldCharType="end"/>
            </w:r>
          </w:hyperlink>
        </w:p>
        <w:p w:rsidR="003E7EF2" w:rsidRDefault="003E7EF2">
          <w:pPr>
            <w:pStyle w:val="TOC2"/>
            <w:rPr>
              <w:rFonts w:eastAsiaTheme="minorEastAsia"/>
              <w:noProof/>
              <w:sz w:val="22"/>
              <w:szCs w:val="22"/>
            </w:rPr>
          </w:pPr>
          <w:hyperlink w:anchor="_Toc528064586" w:history="1">
            <w:r w:rsidRPr="003E79C2">
              <w:rPr>
                <w:rStyle w:val="Hyperlink"/>
                <w:noProof/>
              </w:rPr>
              <w:t>W</w:t>
            </w:r>
            <w:r>
              <w:rPr>
                <w:rStyle w:val="Hyperlink"/>
                <w:noProof/>
              </w:rPr>
              <w:t>arhol and the Amiga</w:t>
            </w:r>
            <w:r>
              <w:rPr>
                <w:noProof/>
                <w:webHidden/>
              </w:rPr>
              <w:tab/>
            </w:r>
            <w:r>
              <w:rPr>
                <w:noProof/>
                <w:webHidden/>
              </w:rPr>
              <w:fldChar w:fldCharType="begin"/>
            </w:r>
            <w:r>
              <w:rPr>
                <w:noProof/>
                <w:webHidden/>
              </w:rPr>
              <w:instrText xml:space="preserve"> PAGEREF _Toc528064586 \h </w:instrText>
            </w:r>
            <w:r>
              <w:rPr>
                <w:noProof/>
                <w:webHidden/>
              </w:rPr>
            </w:r>
            <w:r>
              <w:rPr>
                <w:noProof/>
                <w:webHidden/>
              </w:rPr>
              <w:fldChar w:fldCharType="separate"/>
            </w:r>
            <w:r w:rsidR="00C9388A">
              <w:rPr>
                <w:noProof/>
                <w:webHidden/>
              </w:rPr>
              <w:t>70</w:t>
            </w:r>
            <w:r>
              <w:rPr>
                <w:noProof/>
                <w:webHidden/>
              </w:rPr>
              <w:fldChar w:fldCharType="end"/>
            </w:r>
          </w:hyperlink>
        </w:p>
        <w:p w:rsidR="003E7EF2" w:rsidRDefault="003E7EF2">
          <w:pPr>
            <w:pStyle w:val="TOC1"/>
            <w:rPr>
              <w:rFonts w:eastAsiaTheme="minorEastAsia"/>
              <w:noProof/>
              <w:sz w:val="22"/>
              <w:szCs w:val="22"/>
            </w:rPr>
          </w:pPr>
          <w:r>
            <w:rPr>
              <w:rStyle w:val="Hyperlink"/>
              <w:noProof/>
              <w:u w:val="none"/>
            </w:rPr>
            <w:t xml:space="preserve">    </w:t>
          </w:r>
          <w:hyperlink w:anchor="_Toc528064587" w:history="1">
            <w:r w:rsidRPr="003E79C2">
              <w:rPr>
                <w:rStyle w:val="Hyperlink"/>
                <w:noProof/>
              </w:rPr>
              <w:t>Amiga 1000 Personal Computer</w:t>
            </w:r>
            <w:r>
              <w:rPr>
                <w:noProof/>
                <w:webHidden/>
              </w:rPr>
              <w:tab/>
            </w:r>
            <w:r>
              <w:rPr>
                <w:noProof/>
                <w:webHidden/>
              </w:rPr>
              <w:fldChar w:fldCharType="begin"/>
            </w:r>
            <w:r>
              <w:rPr>
                <w:noProof/>
                <w:webHidden/>
              </w:rPr>
              <w:instrText xml:space="preserve"> PAGEREF _Toc528064587 \h </w:instrText>
            </w:r>
            <w:r>
              <w:rPr>
                <w:noProof/>
                <w:webHidden/>
              </w:rPr>
            </w:r>
            <w:r>
              <w:rPr>
                <w:noProof/>
                <w:webHidden/>
              </w:rPr>
              <w:fldChar w:fldCharType="separate"/>
            </w:r>
            <w:r w:rsidR="00C9388A">
              <w:rPr>
                <w:noProof/>
                <w:webHidden/>
              </w:rPr>
              <w:t>72</w:t>
            </w:r>
            <w:r>
              <w:rPr>
                <w:noProof/>
                <w:webHidden/>
              </w:rPr>
              <w:fldChar w:fldCharType="end"/>
            </w:r>
          </w:hyperlink>
        </w:p>
        <w:p w:rsidR="003E7EF2" w:rsidRDefault="003E7EF2">
          <w:pPr>
            <w:pStyle w:val="TOC3"/>
            <w:rPr>
              <w:rFonts w:eastAsiaTheme="minorEastAsia"/>
              <w:noProof/>
              <w:sz w:val="22"/>
              <w:szCs w:val="22"/>
            </w:rPr>
          </w:pPr>
          <w:hyperlink w:anchor="_Toc528064588" w:history="1">
            <w:r w:rsidRPr="003E79C2">
              <w:rPr>
                <w:rStyle w:val="Hyperlink"/>
                <w:noProof/>
              </w:rPr>
              <w:t>Details of Renaissance Paintings</w:t>
            </w:r>
            <w:r>
              <w:rPr>
                <w:noProof/>
                <w:webHidden/>
              </w:rPr>
              <w:tab/>
            </w:r>
            <w:r>
              <w:rPr>
                <w:noProof/>
                <w:webHidden/>
              </w:rPr>
              <w:fldChar w:fldCharType="begin"/>
            </w:r>
            <w:r>
              <w:rPr>
                <w:noProof/>
                <w:webHidden/>
              </w:rPr>
              <w:instrText xml:space="preserve"> PAGEREF _Toc528064588 \h </w:instrText>
            </w:r>
            <w:r>
              <w:rPr>
                <w:noProof/>
                <w:webHidden/>
              </w:rPr>
            </w:r>
            <w:r>
              <w:rPr>
                <w:noProof/>
                <w:webHidden/>
              </w:rPr>
              <w:fldChar w:fldCharType="separate"/>
            </w:r>
            <w:r w:rsidR="00C9388A">
              <w:rPr>
                <w:noProof/>
                <w:webHidden/>
              </w:rPr>
              <w:t>74</w:t>
            </w:r>
            <w:r>
              <w:rPr>
                <w:noProof/>
                <w:webHidden/>
              </w:rPr>
              <w:fldChar w:fldCharType="end"/>
            </w:r>
          </w:hyperlink>
        </w:p>
        <w:p w:rsidR="003E7EF2" w:rsidRDefault="003E7EF2">
          <w:pPr>
            <w:pStyle w:val="TOC1"/>
            <w:rPr>
              <w:rFonts w:eastAsiaTheme="minorEastAsia"/>
              <w:noProof/>
              <w:sz w:val="22"/>
              <w:szCs w:val="22"/>
            </w:rPr>
          </w:pPr>
          <w:hyperlink w:anchor="_Toc528064589" w:history="1">
            <w:r w:rsidRPr="003E79C2">
              <w:rPr>
                <w:rStyle w:val="Hyperlink"/>
                <w:noProof/>
              </w:rPr>
              <w:t>Gallery 402</w:t>
            </w:r>
            <w:r>
              <w:rPr>
                <w:noProof/>
                <w:webHidden/>
              </w:rPr>
              <w:tab/>
            </w:r>
            <w:r>
              <w:rPr>
                <w:noProof/>
                <w:webHidden/>
              </w:rPr>
              <w:fldChar w:fldCharType="begin"/>
            </w:r>
            <w:r>
              <w:rPr>
                <w:noProof/>
                <w:webHidden/>
              </w:rPr>
              <w:instrText xml:space="preserve"> PAGEREF _Toc528064589 \h </w:instrText>
            </w:r>
            <w:r>
              <w:rPr>
                <w:noProof/>
                <w:webHidden/>
              </w:rPr>
            </w:r>
            <w:r>
              <w:rPr>
                <w:noProof/>
                <w:webHidden/>
              </w:rPr>
              <w:fldChar w:fldCharType="separate"/>
            </w:r>
            <w:r w:rsidR="00C9388A">
              <w:rPr>
                <w:noProof/>
                <w:webHidden/>
              </w:rPr>
              <w:t>76</w:t>
            </w:r>
            <w:r>
              <w:rPr>
                <w:noProof/>
                <w:webHidden/>
              </w:rPr>
              <w:fldChar w:fldCharType="end"/>
            </w:r>
          </w:hyperlink>
        </w:p>
        <w:p w:rsidR="003E7EF2" w:rsidRDefault="003E7EF2">
          <w:pPr>
            <w:pStyle w:val="TOC2"/>
            <w:rPr>
              <w:rFonts w:eastAsiaTheme="minorEastAsia"/>
              <w:noProof/>
              <w:sz w:val="22"/>
              <w:szCs w:val="22"/>
            </w:rPr>
          </w:pPr>
          <w:hyperlink w:anchor="_Toc528064590" w:history="1">
            <w:r w:rsidRPr="003E79C2">
              <w:rPr>
                <w:rStyle w:val="Hyperlink"/>
                <w:noProof/>
              </w:rPr>
              <w:t>Ladies and Gentlemen</w:t>
            </w:r>
            <w:r>
              <w:rPr>
                <w:noProof/>
                <w:webHidden/>
              </w:rPr>
              <w:tab/>
            </w:r>
            <w:r>
              <w:rPr>
                <w:noProof/>
                <w:webHidden/>
              </w:rPr>
              <w:fldChar w:fldCharType="begin"/>
            </w:r>
            <w:r>
              <w:rPr>
                <w:noProof/>
                <w:webHidden/>
              </w:rPr>
              <w:instrText xml:space="preserve"> PAGEREF _Toc528064590 \h </w:instrText>
            </w:r>
            <w:r>
              <w:rPr>
                <w:noProof/>
                <w:webHidden/>
              </w:rPr>
            </w:r>
            <w:r>
              <w:rPr>
                <w:noProof/>
                <w:webHidden/>
              </w:rPr>
              <w:fldChar w:fldCharType="separate"/>
            </w:r>
            <w:r w:rsidR="00C9388A">
              <w:rPr>
                <w:noProof/>
                <w:webHidden/>
              </w:rPr>
              <w:t>76</w:t>
            </w:r>
            <w:r>
              <w:rPr>
                <w:noProof/>
                <w:webHidden/>
              </w:rPr>
              <w:fldChar w:fldCharType="end"/>
            </w:r>
          </w:hyperlink>
        </w:p>
        <w:p w:rsidR="003E7EF2" w:rsidRDefault="003E7EF2">
          <w:pPr>
            <w:pStyle w:val="TOC3"/>
            <w:rPr>
              <w:rFonts w:eastAsiaTheme="minorEastAsia"/>
              <w:noProof/>
              <w:sz w:val="22"/>
              <w:szCs w:val="22"/>
            </w:rPr>
          </w:pPr>
          <w:hyperlink w:anchor="_Toc528064591" w:history="1">
            <w:r w:rsidR="00401273">
              <w:rPr>
                <w:rStyle w:val="Hyperlink"/>
                <w:noProof/>
              </w:rPr>
              <w:t xml:space="preserve">Luciano </w:t>
            </w:r>
            <w:r w:rsidRPr="003E79C2">
              <w:rPr>
                <w:rStyle w:val="Hyperlink"/>
                <w:noProof/>
              </w:rPr>
              <w:t>Anselmino</w:t>
            </w:r>
            <w:r>
              <w:rPr>
                <w:noProof/>
                <w:webHidden/>
              </w:rPr>
              <w:tab/>
            </w:r>
            <w:r>
              <w:rPr>
                <w:noProof/>
                <w:webHidden/>
              </w:rPr>
              <w:fldChar w:fldCharType="begin"/>
            </w:r>
            <w:r>
              <w:rPr>
                <w:noProof/>
                <w:webHidden/>
              </w:rPr>
              <w:instrText xml:space="preserve"> PAGEREF _Toc528064591 \h </w:instrText>
            </w:r>
            <w:r>
              <w:rPr>
                <w:noProof/>
                <w:webHidden/>
              </w:rPr>
            </w:r>
            <w:r>
              <w:rPr>
                <w:noProof/>
                <w:webHidden/>
              </w:rPr>
              <w:fldChar w:fldCharType="separate"/>
            </w:r>
            <w:r w:rsidR="00C9388A">
              <w:rPr>
                <w:noProof/>
                <w:webHidden/>
              </w:rPr>
              <w:t>78</w:t>
            </w:r>
            <w:r>
              <w:rPr>
                <w:noProof/>
                <w:webHidden/>
              </w:rPr>
              <w:fldChar w:fldCharType="end"/>
            </w:r>
          </w:hyperlink>
        </w:p>
        <w:p w:rsidR="003E7EF2" w:rsidRDefault="003E7EF2">
          <w:pPr>
            <w:pStyle w:val="TOC3"/>
            <w:rPr>
              <w:rFonts w:eastAsiaTheme="minorEastAsia"/>
              <w:noProof/>
              <w:sz w:val="22"/>
              <w:szCs w:val="22"/>
            </w:rPr>
          </w:pPr>
          <w:hyperlink w:anchor="_Toc528064592" w:history="1">
            <w:r w:rsidRPr="003E79C2">
              <w:rPr>
                <w:rStyle w:val="Hyperlink"/>
                <w:noProof/>
              </w:rPr>
              <w:t>Bob Colacello</w:t>
            </w:r>
            <w:r>
              <w:rPr>
                <w:noProof/>
                <w:webHidden/>
              </w:rPr>
              <w:tab/>
            </w:r>
            <w:r>
              <w:rPr>
                <w:noProof/>
                <w:webHidden/>
              </w:rPr>
              <w:fldChar w:fldCharType="begin"/>
            </w:r>
            <w:r>
              <w:rPr>
                <w:noProof/>
                <w:webHidden/>
              </w:rPr>
              <w:instrText xml:space="preserve"> PAGEREF _Toc528064592 \h </w:instrText>
            </w:r>
            <w:r>
              <w:rPr>
                <w:noProof/>
                <w:webHidden/>
              </w:rPr>
            </w:r>
            <w:r>
              <w:rPr>
                <w:noProof/>
                <w:webHidden/>
              </w:rPr>
              <w:fldChar w:fldCharType="separate"/>
            </w:r>
            <w:r w:rsidR="00C9388A">
              <w:rPr>
                <w:noProof/>
                <w:webHidden/>
              </w:rPr>
              <w:t>79</w:t>
            </w:r>
            <w:r>
              <w:rPr>
                <w:noProof/>
                <w:webHidden/>
              </w:rPr>
              <w:fldChar w:fldCharType="end"/>
            </w:r>
          </w:hyperlink>
        </w:p>
        <w:p w:rsidR="003E7EF2" w:rsidRDefault="003E7EF2">
          <w:pPr>
            <w:pStyle w:val="TOC3"/>
            <w:rPr>
              <w:rFonts w:eastAsiaTheme="minorEastAsia"/>
              <w:noProof/>
              <w:sz w:val="22"/>
              <w:szCs w:val="22"/>
            </w:rPr>
          </w:pPr>
          <w:hyperlink w:anchor="_Toc528064593" w:history="1">
            <w:r w:rsidR="00401273">
              <w:rPr>
                <w:rStyle w:val="Hyperlink"/>
                <w:noProof/>
              </w:rPr>
              <w:t>Photographs by Robert Bruzzo</w:t>
            </w:r>
            <w:r>
              <w:rPr>
                <w:noProof/>
                <w:webHidden/>
              </w:rPr>
              <w:tab/>
            </w:r>
            <w:r>
              <w:rPr>
                <w:noProof/>
                <w:webHidden/>
              </w:rPr>
              <w:fldChar w:fldCharType="begin"/>
            </w:r>
            <w:r>
              <w:rPr>
                <w:noProof/>
                <w:webHidden/>
              </w:rPr>
              <w:instrText xml:space="preserve"> PAGEREF _Toc528064593 \h </w:instrText>
            </w:r>
            <w:r>
              <w:rPr>
                <w:noProof/>
                <w:webHidden/>
              </w:rPr>
            </w:r>
            <w:r>
              <w:rPr>
                <w:noProof/>
                <w:webHidden/>
              </w:rPr>
              <w:fldChar w:fldCharType="separate"/>
            </w:r>
            <w:r w:rsidR="00C9388A">
              <w:rPr>
                <w:noProof/>
                <w:webHidden/>
              </w:rPr>
              <w:t>79</w:t>
            </w:r>
            <w:r>
              <w:rPr>
                <w:noProof/>
                <w:webHidden/>
              </w:rPr>
              <w:fldChar w:fldCharType="end"/>
            </w:r>
          </w:hyperlink>
        </w:p>
        <w:p w:rsidR="003E7EF2" w:rsidRDefault="003E7EF2">
          <w:pPr>
            <w:pStyle w:val="TOC3"/>
            <w:rPr>
              <w:rFonts w:eastAsiaTheme="minorEastAsia"/>
              <w:noProof/>
              <w:sz w:val="22"/>
              <w:szCs w:val="22"/>
            </w:rPr>
          </w:pPr>
          <w:hyperlink w:anchor="_Toc528064594" w:history="1">
            <w:r w:rsidRPr="003E79C2">
              <w:rPr>
                <w:rStyle w:val="Hyperlink"/>
                <w:noProof/>
              </w:rPr>
              <w:t>Broadway</w:t>
            </w:r>
            <w:r>
              <w:rPr>
                <w:noProof/>
                <w:webHidden/>
              </w:rPr>
              <w:tab/>
            </w:r>
            <w:r>
              <w:rPr>
                <w:noProof/>
                <w:webHidden/>
              </w:rPr>
              <w:fldChar w:fldCharType="begin"/>
            </w:r>
            <w:r>
              <w:rPr>
                <w:noProof/>
                <w:webHidden/>
              </w:rPr>
              <w:instrText xml:space="preserve"> PAGEREF _Toc528064594 \h </w:instrText>
            </w:r>
            <w:r>
              <w:rPr>
                <w:noProof/>
                <w:webHidden/>
              </w:rPr>
            </w:r>
            <w:r>
              <w:rPr>
                <w:noProof/>
                <w:webHidden/>
              </w:rPr>
              <w:fldChar w:fldCharType="separate"/>
            </w:r>
            <w:r w:rsidR="00C9388A">
              <w:rPr>
                <w:noProof/>
                <w:webHidden/>
              </w:rPr>
              <w:t>80</w:t>
            </w:r>
            <w:r>
              <w:rPr>
                <w:noProof/>
                <w:webHidden/>
              </w:rPr>
              <w:fldChar w:fldCharType="end"/>
            </w:r>
          </w:hyperlink>
        </w:p>
        <w:p w:rsidR="003E7EF2" w:rsidRDefault="003E7EF2">
          <w:pPr>
            <w:pStyle w:val="TOC3"/>
            <w:rPr>
              <w:rFonts w:eastAsiaTheme="minorEastAsia"/>
              <w:noProof/>
              <w:sz w:val="22"/>
              <w:szCs w:val="22"/>
            </w:rPr>
          </w:pPr>
          <w:hyperlink w:anchor="_Toc528064595" w:history="1">
            <w:r w:rsidRPr="003E79C2">
              <w:rPr>
                <w:rStyle w:val="Hyperlink"/>
                <w:noProof/>
              </w:rPr>
              <w:t>Marsha P. Johnson</w:t>
            </w:r>
            <w:r>
              <w:rPr>
                <w:noProof/>
                <w:webHidden/>
              </w:rPr>
              <w:tab/>
            </w:r>
            <w:r>
              <w:rPr>
                <w:noProof/>
                <w:webHidden/>
              </w:rPr>
              <w:fldChar w:fldCharType="begin"/>
            </w:r>
            <w:r>
              <w:rPr>
                <w:noProof/>
                <w:webHidden/>
              </w:rPr>
              <w:instrText xml:space="preserve"> PAGEREF _Toc528064595 \h </w:instrText>
            </w:r>
            <w:r>
              <w:rPr>
                <w:noProof/>
                <w:webHidden/>
              </w:rPr>
            </w:r>
            <w:r>
              <w:rPr>
                <w:noProof/>
                <w:webHidden/>
              </w:rPr>
              <w:fldChar w:fldCharType="separate"/>
            </w:r>
            <w:r w:rsidR="00C9388A">
              <w:rPr>
                <w:noProof/>
                <w:webHidden/>
              </w:rPr>
              <w:t>81</w:t>
            </w:r>
            <w:r>
              <w:rPr>
                <w:noProof/>
                <w:webHidden/>
              </w:rPr>
              <w:fldChar w:fldCharType="end"/>
            </w:r>
          </w:hyperlink>
        </w:p>
        <w:p w:rsidR="003E7EF2" w:rsidRDefault="003E7EF2">
          <w:pPr>
            <w:pStyle w:val="TOC3"/>
            <w:rPr>
              <w:rFonts w:eastAsiaTheme="minorEastAsia"/>
              <w:noProof/>
              <w:sz w:val="22"/>
              <w:szCs w:val="22"/>
            </w:rPr>
          </w:pPr>
          <w:hyperlink w:anchor="_Toc528064596" w:history="1">
            <w:r w:rsidRPr="003E79C2">
              <w:rPr>
                <w:rStyle w:val="Hyperlink"/>
                <w:noProof/>
              </w:rPr>
              <w:t>Vicki Peters</w:t>
            </w:r>
            <w:r>
              <w:rPr>
                <w:noProof/>
                <w:webHidden/>
              </w:rPr>
              <w:tab/>
            </w:r>
            <w:r>
              <w:rPr>
                <w:noProof/>
                <w:webHidden/>
              </w:rPr>
              <w:fldChar w:fldCharType="begin"/>
            </w:r>
            <w:r>
              <w:rPr>
                <w:noProof/>
                <w:webHidden/>
              </w:rPr>
              <w:instrText xml:space="preserve"> PAGEREF _Toc528064596 \h </w:instrText>
            </w:r>
            <w:r>
              <w:rPr>
                <w:noProof/>
                <w:webHidden/>
              </w:rPr>
            </w:r>
            <w:r>
              <w:rPr>
                <w:noProof/>
                <w:webHidden/>
              </w:rPr>
              <w:fldChar w:fldCharType="separate"/>
            </w:r>
            <w:r w:rsidR="00C9388A">
              <w:rPr>
                <w:noProof/>
                <w:webHidden/>
              </w:rPr>
              <w:t>82</w:t>
            </w:r>
            <w:r>
              <w:rPr>
                <w:noProof/>
                <w:webHidden/>
              </w:rPr>
              <w:fldChar w:fldCharType="end"/>
            </w:r>
          </w:hyperlink>
        </w:p>
        <w:p w:rsidR="003E7EF2" w:rsidRDefault="003E7EF2">
          <w:pPr>
            <w:pStyle w:val="TOC3"/>
            <w:rPr>
              <w:rFonts w:eastAsiaTheme="minorEastAsia"/>
              <w:noProof/>
              <w:sz w:val="22"/>
              <w:szCs w:val="22"/>
            </w:rPr>
          </w:pPr>
          <w:hyperlink w:anchor="_Toc528064597" w:history="1">
            <w:r w:rsidRPr="003E79C2">
              <w:rPr>
                <w:rStyle w:val="Hyperlink"/>
                <w:noProof/>
              </w:rPr>
              <w:t>Easha McCleary</w:t>
            </w:r>
            <w:r>
              <w:rPr>
                <w:noProof/>
                <w:webHidden/>
              </w:rPr>
              <w:tab/>
            </w:r>
            <w:r>
              <w:rPr>
                <w:noProof/>
                <w:webHidden/>
              </w:rPr>
              <w:fldChar w:fldCharType="begin"/>
            </w:r>
            <w:r>
              <w:rPr>
                <w:noProof/>
                <w:webHidden/>
              </w:rPr>
              <w:instrText xml:space="preserve"> PAGEREF _Toc528064597 \h </w:instrText>
            </w:r>
            <w:r>
              <w:rPr>
                <w:noProof/>
                <w:webHidden/>
              </w:rPr>
            </w:r>
            <w:r>
              <w:rPr>
                <w:noProof/>
                <w:webHidden/>
              </w:rPr>
              <w:fldChar w:fldCharType="separate"/>
            </w:r>
            <w:r w:rsidR="00C9388A">
              <w:rPr>
                <w:noProof/>
                <w:webHidden/>
              </w:rPr>
              <w:t>83</w:t>
            </w:r>
            <w:r>
              <w:rPr>
                <w:noProof/>
                <w:webHidden/>
              </w:rPr>
              <w:fldChar w:fldCharType="end"/>
            </w:r>
          </w:hyperlink>
        </w:p>
        <w:p w:rsidR="003E7EF2" w:rsidRDefault="003E7EF2">
          <w:pPr>
            <w:pStyle w:val="TOC3"/>
            <w:rPr>
              <w:rFonts w:eastAsiaTheme="minorEastAsia"/>
              <w:noProof/>
              <w:sz w:val="22"/>
              <w:szCs w:val="22"/>
            </w:rPr>
          </w:pPr>
          <w:hyperlink w:anchor="_Toc528064599" w:history="1">
            <w:r w:rsidRPr="003E79C2">
              <w:rPr>
                <w:rStyle w:val="Hyperlink"/>
                <w:noProof/>
              </w:rPr>
              <w:t>Miss Toto</w:t>
            </w:r>
            <w:r w:rsidR="00A837CE">
              <w:rPr>
                <w:rStyle w:val="Hyperlink"/>
                <w:noProof/>
              </w:rPr>
              <w:t xml:space="preserve"> by Devan Shimoyama</w:t>
            </w:r>
            <w:r>
              <w:rPr>
                <w:noProof/>
                <w:webHidden/>
              </w:rPr>
              <w:tab/>
            </w:r>
            <w:r>
              <w:rPr>
                <w:noProof/>
                <w:webHidden/>
              </w:rPr>
              <w:fldChar w:fldCharType="begin"/>
            </w:r>
            <w:r>
              <w:rPr>
                <w:noProof/>
                <w:webHidden/>
              </w:rPr>
              <w:instrText xml:space="preserve"> PAGEREF _Toc528064599 \h </w:instrText>
            </w:r>
            <w:r>
              <w:rPr>
                <w:noProof/>
                <w:webHidden/>
              </w:rPr>
            </w:r>
            <w:r>
              <w:rPr>
                <w:noProof/>
                <w:webHidden/>
              </w:rPr>
              <w:fldChar w:fldCharType="separate"/>
            </w:r>
            <w:r w:rsidR="00C9388A">
              <w:rPr>
                <w:noProof/>
                <w:webHidden/>
              </w:rPr>
              <w:t>84</w:t>
            </w:r>
            <w:r>
              <w:rPr>
                <w:noProof/>
                <w:webHidden/>
              </w:rPr>
              <w:fldChar w:fldCharType="end"/>
            </w:r>
          </w:hyperlink>
        </w:p>
        <w:p w:rsidR="003E7EF2" w:rsidRDefault="003E7EF2">
          <w:pPr>
            <w:pStyle w:val="TOC3"/>
            <w:rPr>
              <w:rFonts w:eastAsiaTheme="minorEastAsia"/>
              <w:noProof/>
              <w:sz w:val="22"/>
              <w:szCs w:val="22"/>
            </w:rPr>
          </w:pPr>
          <w:hyperlink w:anchor="_Toc528064600" w:history="1">
            <w:r w:rsidRPr="003E79C2">
              <w:rPr>
                <w:rStyle w:val="Hyperlink"/>
                <w:noProof/>
              </w:rPr>
              <w:t>Wilhelmina Ross</w:t>
            </w:r>
            <w:r>
              <w:rPr>
                <w:noProof/>
                <w:webHidden/>
              </w:rPr>
              <w:tab/>
            </w:r>
            <w:r>
              <w:rPr>
                <w:noProof/>
                <w:webHidden/>
              </w:rPr>
              <w:fldChar w:fldCharType="begin"/>
            </w:r>
            <w:r>
              <w:rPr>
                <w:noProof/>
                <w:webHidden/>
              </w:rPr>
              <w:instrText xml:space="preserve"> PAGEREF _Toc528064600 \h </w:instrText>
            </w:r>
            <w:r>
              <w:rPr>
                <w:noProof/>
                <w:webHidden/>
              </w:rPr>
            </w:r>
            <w:r>
              <w:rPr>
                <w:noProof/>
                <w:webHidden/>
              </w:rPr>
              <w:fldChar w:fldCharType="separate"/>
            </w:r>
            <w:r w:rsidR="00C9388A">
              <w:rPr>
                <w:noProof/>
                <w:webHidden/>
              </w:rPr>
              <w:t>86</w:t>
            </w:r>
            <w:r>
              <w:rPr>
                <w:noProof/>
                <w:webHidden/>
              </w:rPr>
              <w:fldChar w:fldCharType="end"/>
            </w:r>
          </w:hyperlink>
        </w:p>
        <w:p w:rsidR="003E7EF2" w:rsidRDefault="003E7EF2">
          <w:pPr>
            <w:pStyle w:val="TOC3"/>
            <w:rPr>
              <w:rFonts w:eastAsiaTheme="minorEastAsia"/>
              <w:noProof/>
              <w:sz w:val="22"/>
              <w:szCs w:val="22"/>
            </w:rPr>
          </w:pPr>
          <w:hyperlink w:anchor="_Toc528064601" w:history="1">
            <w:r w:rsidRPr="003E79C2">
              <w:rPr>
                <w:rStyle w:val="Hyperlink"/>
                <w:noProof/>
              </w:rPr>
              <w:t>Helen/Harry Morales</w:t>
            </w:r>
            <w:r>
              <w:rPr>
                <w:noProof/>
                <w:webHidden/>
              </w:rPr>
              <w:tab/>
            </w:r>
            <w:r>
              <w:rPr>
                <w:noProof/>
                <w:webHidden/>
              </w:rPr>
              <w:fldChar w:fldCharType="begin"/>
            </w:r>
            <w:r>
              <w:rPr>
                <w:noProof/>
                <w:webHidden/>
              </w:rPr>
              <w:instrText xml:space="preserve"> PAGEREF _Toc528064601 \h </w:instrText>
            </w:r>
            <w:r>
              <w:rPr>
                <w:noProof/>
                <w:webHidden/>
              </w:rPr>
            </w:r>
            <w:r>
              <w:rPr>
                <w:noProof/>
                <w:webHidden/>
              </w:rPr>
              <w:fldChar w:fldCharType="separate"/>
            </w:r>
            <w:r w:rsidR="00C9388A">
              <w:rPr>
                <w:noProof/>
                <w:webHidden/>
              </w:rPr>
              <w:t>87</w:t>
            </w:r>
            <w:r>
              <w:rPr>
                <w:noProof/>
                <w:webHidden/>
              </w:rPr>
              <w:fldChar w:fldCharType="end"/>
            </w:r>
          </w:hyperlink>
        </w:p>
        <w:p w:rsidR="003E7EF2" w:rsidRDefault="003E7EF2">
          <w:pPr>
            <w:pStyle w:val="TOC3"/>
            <w:rPr>
              <w:rFonts w:eastAsiaTheme="minorEastAsia"/>
              <w:noProof/>
              <w:sz w:val="22"/>
              <w:szCs w:val="22"/>
            </w:rPr>
          </w:pPr>
          <w:hyperlink w:anchor="_Toc528064602" w:history="1">
            <w:r w:rsidRPr="003E79C2">
              <w:rPr>
                <w:rStyle w:val="Hyperlink"/>
                <w:noProof/>
              </w:rPr>
              <w:t>Iris</w:t>
            </w:r>
            <w:r>
              <w:rPr>
                <w:noProof/>
                <w:webHidden/>
              </w:rPr>
              <w:tab/>
            </w:r>
            <w:r>
              <w:rPr>
                <w:noProof/>
                <w:webHidden/>
              </w:rPr>
              <w:fldChar w:fldCharType="begin"/>
            </w:r>
            <w:r>
              <w:rPr>
                <w:noProof/>
                <w:webHidden/>
              </w:rPr>
              <w:instrText xml:space="preserve"> PAGEREF _Toc528064602 \h </w:instrText>
            </w:r>
            <w:r>
              <w:rPr>
                <w:noProof/>
                <w:webHidden/>
              </w:rPr>
            </w:r>
            <w:r>
              <w:rPr>
                <w:noProof/>
                <w:webHidden/>
              </w:rPr>
              <w:fldChar w:fldCharType="separate"/>
            </w:r>
            <w:r w:rsidR="00C9388A">
              <w:rPr>
                <w:noProof/>
                <w:webHidden/>
              </w:rPr>
              <w:t>88</w:t>
            </w:r>
            <w:r>
              <w:rPr>
                <w:noProof/>
                <w:webHidden/>
              </w:rPr>
              <w:fldChar w:fldCharType="end"/>
            </w:r>
          </w:hyperlink>
        </w:p>
        <w:p w:rsidR="003E7EF2" w:rsidRDefault="003E7EF2">
          <w:pPr>
            <w:pStyle w:val="TOC3"/>
            <w:rPr>
              <w:rFonts w:eastAsiaTheme="minorEastAsia"/>
              <w:noProof/>
              <w:sz w:val="22"/>
              <w:szCs w:val="22"/>
            </w:rPr>
          </w:pPr>
          <w:hyperlink w:anchor="_Toc528064603" w:history="1">
            <w:r w:rsidRPr="003E79C2">
              <w:rPr>
                <w:rStyle w:val="Hyperlink"/>
                <w:noProof/>
              </w:rPr>
              <w:t>Monique</w:t>
            </w:r>
            <w:r>
              <w:rPr>
                <w:noProof/>
                <w:webHidden/>
              </w:rPr>
              <w:tab/>
            </w:r>
            <w:r>
              <w:rPr>
                <w:noProof/>
                <w:webHidden/>
              </w:rPr>
              <w:fldChar w:fldCharType="begin"/>
            </w:r>
            <w:r>
              <w:rPr>
                <w:noProof/>
                <w:webHidden/>
              </w:rPr>
              <w:instrText xml:space="preserve"> PAGEREF _Toc528064603 \h </w:instrText>
            </w:r>
            <w:r>
              <w:rPr>
                <w:noProof/>
                <w:webHidden/>
              </w:rPr>
            </w:r>
            <w:r>
              <w:rPr>
                <w:noProof/>
                <w:webHidden/>
              </w:rPr>
              <w:fldChar w:fldCharType="separate"/>
            </w:r>
            <w:r w:rsidR="00C9388A">
              <w:rPr>
                <w:noProof/>
                <w:webHidden/>
              </w:rPr>
              <w:t>89</w:t>
            </w:r>
            <w:r>
              <w:rPr>
                <w:noProof/>
                <w:webHidden/>
              </w:rPr>
              <w:fldChar w:fldCharType="end"/>
            </w:r>
          </w:hyperlink>
        </w:p>
        <w:p w:rsidR="003E7EF2" w:rsidRDefault="003E7EF2">
          <w:pPr>
            <w:pStyle w:val="TOC3"/>
            <w:rPr>
              <w:rFonts w:eastAsiaTheme="minorEastAsia"/>
              <w:noProof/>
              <w:sz w:val="22"/>
              <w:szCs w:val="22"/>
            </w:rPr>
          </w:pPr>
          <w:hyperlink w:anchor="_Toc528064604" w:history="1">
            <w:r w:rsidRPr="003E79C2">
              <w:rPr>
                <w:rStyle w:val="Hyperlink"/>
                <w:noProof/>
              </w:rPr>
              <w:t>Alphanso Panell</w:t>
            </w:r>
            <w:r>
              <w:rPr>
                <w:noProof/>
                <w:webHidden/>
              </w:rPr>
              <w:tab/>
            </w:r>
            <w:r>
              <w:rPr>
                <w:noProof/>
                <w:webHidden/>
              </w:rPr>
              <w:fldChar w:fldCharType="begin"/>
            </w:r>
            <w:r>
              <w:rPr>
                <w:noProof/>
                <w:webHidden/>
              </w:rPr>
              <w:instrText xml:space="preserve"> PAGEREF _Toc528064604 \h </w:instrText>
            </w:r>
            <w:r>
              <w:rPr>
                <w:noProof/>
                <w:webHidden/>
              </w:rPr>
            </w:r>
            <w:r>
              <w:rPr>
                <w:noProof/>
                <w:webHidden/>
              </w:rPr>
              <w:fldChar w:fldCharType="separate"/>
            </w:r>
            <w:r w:rsidR="00C9388A">
              <w:rPr>
                <w:noProof/>
                <w:webHidden/>
              </w:rPr>
              <w:t>90</w:t>
            </w:r>
            <w:r>
              <w:rPr>
                <w:noProof/>
                <w:webHidden/>
              </w:rPr>
              <w:fldChar w:fldCharType="end"/>
            </w:r>
          </w:hyperlink>
        </w:p>
        <w:p w:rsidR="003E7EF2" w:rsidRDefault="003E7EF2">
          <w:pPr>
            <w:pStyle w:val="TOC3"/>
            <w:rPr>
              <w:rFonts w:eastAsiaTheme="minorEastAsia"/>
              <w:noProof/>
              <w:sz w:val="22"/>
              <w:szCs w:val="22"/>
            </w:rPr>
          </w:pPr>
          <w:hyperlink w:anchor="_Toc528064605" w:history="1">
            <w:r w:rsidRPr="003E79C2">
              <w:rPr>
                <w:rStyle w:val="Hyperlink"/>
                <w:noProof/>
              </w:rPr>
              <w:t>Unidentified Model</w:t>
            </w:r>
            <w:r>
              <w:rPr>
                <w:noProof/>
                <w:webHidden/>
              </w:rPr>
              <w:tab/>
            </w:r>
            <w:r>
              <w:rPr>
                <w:noProof/>
                <w:webHidden/>
              </w:rPr>
              <w:fldChar w:fldCharType="begin"/>
            </w:r>
            <w:r>
              <w:rPr>
                <w:noProof/>
                <w:webHidden/>
              </w:rPr>
              <w:instrText xml:space="preserve"> PAGEREF _Toc528064605 \h </w:instrText>
            </w:r>
            <w:r>
              <w:rPr>
                <w:noProof/>
                <w:webHidden/>
              </w:rPr>
            </w:r>
            <w:r>
              <w:rPr>
                <w:noProof/>
                <w:webHidden/>
              </w:rPr>
              <w:fldChar w:fldCharType="separate"/>
            </w:r>
            <w:r w:rsidR="00C9388A">
              <w:rPr>
                <w:noProof/>
                <w:webHidden/>
              </w:rPr>
              <w:t>91</w:t>
            </w:r>
            <w:r>
              <w:rPr>
                <w:noProof/>
                <w:webHidden/>
              </w:rPr>
              <w:fldChar w:fldCharType="end"/>
            </w:r>
          </w:hyperlink>
        </w:p>
        <w:p w:rsidR="003E7EF2" w:rsidRDefault="003E7EF2">
          <w:pPr>
            <w:pStyle w:val="TOC3"/>
            <w:rPr>
              <w:rFonts w:eastAsiaTheme="minorEastAsia"/>
              <w:noProof/>
              <w:sz w:val="22"/>
              <w:szCs w:val="22"/>
            </w:rPr>
          </w:pPr>
          <w:hyperlink w:anchor="_Toc528064606" w:history="1">
            <w:r w:rsidRPr="003E79C2">
              <w:rPr>
                <w:rStyle w:val="Hyperlink"/>
                <w:noProof/>
              </w:rPr>
              <w:t>Ivette and Lurdes</w:t>
            </w:r>
            <w:r>
              <w:rPr>
                <w:noProof/>
                <w:webHidden/>
              </w:rPr>
              <w:tab/>
            </w:r>
            <w:r>
              <w:rPr>
                <w:noProof/>
                <w:webHidden/>
              </w:rPr>
              <w:fldChar w:fldCharType="begin"/>
            </w:r>
            <w:r>
              <w:rPr>
                <w:noProof/>
                <w:webHidden/>
              </w:rPr>
              <w:instrText xml:space="preserve"> PAGEREF _Toc528064606 \h </w:instrText>
            </w:r>
            <w:r>
              <w:rPr>
                <w:noProof/>
                <w:webHidden/>
              </w:rPr>
            </w:r>
            <w:r>
              <w:rPr>
                <w:noProof/>
                <w:webHidden/>
              </w:rPr>
              <w:fldChar w:fldCharType="separate"/>
            </w:r>
            <w:r w:rsidR="00C9388A">
              <w:rPr>
                <w:noProof/>
                <w:webHidden/>
              </w:rPr>
              <w:t>92</w:t>
            </w:r>
            <w:r>
              <w:rPr>
                <w:noProof/>
                <w:webHidden/>
              </w:rPr>
              <w:fldChar w:fldCharType="end"/>
            </w:r>
          </w:hyperlink>
        </w:p>
        <w:p w:rsidR="003E7EF2" w:rsidRDefault="003E7EF2">
          <w:pPr>
            <w:pStyle w:val="TOC1"/>
            <w:rPr>
              <w:rFonts w:eastAsiaTheme="minorEastAsia"/>
              <w:noProof/>
              <w:sz w:val="22"/>
              <w:szCs w:val="22"/>
            </w:rPr>
          </w:pPr>
          <w:hyperlink w:anchor="_Toc528064607" w:history="1">
            <w:r w:rsidRPr="003E79C2">
              <w:rPr>
                <w:rStyle w:val="Hyperlink"/>
                <w:noProof/>
              </w:rPr>
              <w:t>Gallery 401</w:t>
            </w:r>
            <w:r>
              <w:rPr>
                <w:noProof/>
                <w:webHidden/>
              </w:rPr>
              <w:tab/>
            </w:r>
            <w:r>
              <w:rPr>
                <w:noProof/>
                <w:webHidden/>
              </w:rPr>
              <w:fldChar w:fldCharType="begin"/>
            </w:r>
            <w:r>
              <w:rPr>
                <w:noProof/>
                <w:webHidden/>
              </w:rPr>
              <w:instrText xml:space="preserve"> PAGEREF _Toc528064607 \h </w:instrText>
            </w:r>
            <w:r>
              <w:rPr>
                <w:noProof/>
                <w:webHidden/>
              </w:rPr>
            </w:r>
            <w:r>
              <w:rPr>
                <w:noProof/>
                <w:webHidden/>
              </w:rPr>
              <w:fldChar w:fldCharType="separate"/>
            </w:r>
            <w:r w:rsidR="00C9388A">
              <w:rPr>
                <w:noProof/>
                <w:webHidden/>
              </w:rPr>
              <w:t>93</w:t>
            </w:r>
            <w:r>
              <w:rPr>
                <w:noProof/>
                <w:webHidden/>
              </w:rPr>
              <w:fldChar w:fldCharType="end"/>
            </w:r>
          </w:hyperlink>
        </w:p>
        <w:p w:rsidR="003E7EF2" w:rsidRDefault="003E7EF2">
          <w:pPr>
            <w:pStyle w:val="TOC2"/>
            <w:rPr>
              <w:rFonts w:eastAsiaTheme="minorEastAsia"/>
              <w:noProof/>
              <w:sz w:val="22"/>
              <w:szCs w:val="22"/>
            </w:rPr>
          </w:pPr>
          <w:hyperlink w:anchor="_Toc528064608" w:history="1">
            <w:r w:rsidRPr="003E79C2">
              <w:rPr>
                <w:rStyle w:val="Hyperlink"/>
                <w:noProof/>
              </w:rPr>
              <w:t>Return to painting</w:t>
            </w:r>
            <w:r>
              <w:rPr>
                <w:noProof/>
                <w:webHidden/>
              </w:rPr>
              <w:tab/>
            </w:r>
            <w:r>
              <w:rPr>
                <w:noProof/>
                <w:webHidden/>
              </w:rPr>
              <w:fldChar w:fldCharType="begin"/>
            </w:r>
            <w:r>
              <w:rPr>
                <w:noProof/>
                <w:webHidden/>
              </w:rPr>
              <w:instrText xml:space="preserve"> PAGEREF _Toc528064608 \h </w:instrText>
            </w:r>
            <w:r>
              <w:rPr>
                <w:noProof/>
                <w:webHidden/>
              </w:rPr>
            </w:r>
            <w:r>
              <w:rPr>
                <w:noProof/>
                <w:webHidden/>
              </w:rPr>
              <w:fldChar w:fldCharType="separate"/>
            </w:r>
            <w:r w:rsidR="00C9388A">
              <w:rPr>
                <w:noProof/>
                <w:webHidden/>
              </w:rPr>
              <w:t>93</w:t>
            </w:r>
            <w:r>
              <w:rPr>
                <w:noProof/>
                <w:webHidden/>
              </w:rPr>
              <w:fldChar w:fldCharType="end"/>
            </w:r>
          </w:hyperlink>
        </w:p>
        <w:p w:rsidR="003E7EF2" w:rsidRDefault="003E7EF2">
          <w:pPr>
            <w:pStyle w:val="TOC3"/>
            <w:rPr>
              <w:rFonts w:eastAsiaTheme="minorEastAsia"/>
              <w:noProof/>
              <w:sz w:val="22"/>
              <w:szCs w:val="22"/>
            </w:rPr>
          </w:pPr>
          <w:hyperlink w:anchor="_Toc528064609" w:history="1">
            <w:r w:rsidRPr="003E79C2">
              <w:rPr>
                <w:rStyle w:val="Hyperlink"/>
                <w:noProof/>
              </w:rPr>
              <w:t>Oxidation Painting</w:t>
            </w:r>
            <w:r>
              <w:rPr>
                <w:noProof/>
                <w:webHidden/>
              </w:rPr>
              <w:tab/>
            </w:r>
            <w:r>
              <w:rPr>
                <w:noProof/>
                <w:webHidden/>
              </w:rPr>
              <w:fldChar w:fldCharType="begin"/>
            </w:r>
            <w:r>
              <w:rPr>
                <w:noProof/>
                <w:webHidden/>
              </w:rPr>
              <w:instrText xml:space="preserve"> PAGEREF _Toc528064609 \h </w:instrText>
            </w:r>
            <w:r>
              <w:rPr>
                <w:noProof/>
                <w:webHidden/>
              </w:rPr>
            </w:r>
            <w:r>
              <w:rPr>
                <w:noProof/>
                <w:webHidden/>
              </w:rPr>
              <w:fldChar w:fldCharType="separate"/>
            </w:r>
            <w:r w:rsidR="00C9388A">
              <w:rPr>
                <w:noProof/>
                <w:webHidden/>
              </w:rPr>
              <w:t>94</w:t>
            </w:r>
            <w:r>
              <w:rPr>
                <w:noProof/>
                <w:webHidden/>
              </w:rPr>
              <w:fldChar w:fldCharType="end"/>
            </w:r>
          </w:hyperlink>
        </w:p>
        <w:p w:rsidR="003E7EF2" w:rsidRDefault="003E7EF2">
          <w:pPr>
            <w:pStyle w:val="TOC3"/>
            <w:rPr>
              <w:rFonts w:eastAsiaTheme="minorEastAsia"/>
              <w:noProof/>
              <w:sz w:val="22"/>
              <w:szCs w:val="22"/>
            </w:rPr>
          </w:pPr>
          <w:hyperlink w:anchor="_Toc528064610" w:history="1">
            <w:r w:rsidRPr="003E79C2">
              <w:rPr>
                <w:rStyle w:val="Hyperlink"/>
                <w:noProof/>
              </w:rPr>
              <w:t>Collaboration</w:t>
            </w:r>
            <w:r>
              <w:rPr>
                <w:noProof/>
                <w:webHidden/>
              </w:rPr>
              <w:tab/>
            </w:r>
            <w:r>
              <w:rPr>
                <w:noProof/>
                <w:webHidden/>
              </w:rPr>
              <w:fldChar w:fldCharType="begin"/>
            </w:r>
            <w:r>
              <w:rPr>
                <w:noProof/>
                <w:webHidden/>
              </w:rPr>
              <w:instrText xml:space="preserve"> PAGEREF _Toc528064610 \h </w:instrText>
            </w:r>
            <w:r>
              <w:rPr>
                <w:noProof/>
                <w:webHidden/>
              </w:rPr>
            </w:r>
            <w:r>
              <w:rPr>
                <w:noProof/>
                <w:webHidden/>
              </w:rPr>
              <w:fldChar w:fldCharType="separate"/>
            </w:r>
            <w:r w:rsidR="00C9388A">
              <w:rPr>
                <w:noProof/>
                <w:webHidden/>
              </w:rPr>
              <w:t>95</w:t>
            </w:r>
            <w:r>
              <w:rPr>
                <w:noProof/>
                <w:webHidden/>
              </w:rPr>
              <w:fldChar w:fldCharType="end"/>
            </w:r>
          </w:hyperlink>
        </w:p>
        <w:p w:rsidR="003E7EF2" w:rsidRDefault="003E7EF2" w:rsidP="006A1680">
          <w:pPr>
            <w:pStyle w:val="TOC3"/>
            <w:ind w:left="0"/>
            <w:rPr>
              <w:rFonts w:eastAsiaTheme="minorEastAsia"/>
              <w:noProof/>
              <w:sz w:val="22"/>
              <w:szCs w:val="22"/>
            </w:rPr>
          </w:pPr>
          <w:hyperlink w:anchor="_Toc528064611" w:history="1">
            <w:r w:rsidRPr="003E79C2">
              <w:rPr>
                <w:rStyle w:val="Hyperlink"/>
                <w:noProof/>
              </w:rPr>
              <w:t>Skull</w:t>
            </w:r>
            <w:r>
              <w:rPr>
                <w:noProof/>
                <w:webHidden/>
              </w:rPr>
              <w:tab/>
            </w:r>
            <w:r>
              <w:rPr>
                <w:noProof/>
                <w:webHidden/>
              </w:rPr>
              <w:fldChar w:fldCharType="begin"/>
            </w:r>
            <w:r>
              <w:rPr>
                <w:noProof/>
                <w:webHidden/>
              </w:rPr>
              <w:instrText xml:space="preserve"> PAGEREF _Toc528064611 \h </w:instrText>
            </w:r>
            <w:r>
              <w:rPr>
                <w:noProof/>
                <w:webHidden/>
              </w:rPr>
            </w:r>
            <w:r>
              <w:rPr>
                <w:noProof/>
                <w:webHidden/>
              </w:rPr>
              <w:fldChar w:fldCharType="separate"/>
            </w:r>
            <w:r w:rsidR="00C9388A">
              <w:rPr>
                <w:noProof/>
                <w:webHidden/>
              </w:rPr>
              <w:t>96</w:t>
            </w:r>
            <w:r>
              <w:rPr>
                <w:noProof/>
                <w:webHidden/>
              </w:rPr>
              <w:fldChar w:fldCharType="end"/>
            </w:r>
          </w:hyperlink>
        </w:p>
        <w:p w:rsidR="003E7EF2" w:rsidRDefault="003E7EF2">
          <w:pPr>
            <w:pStyle w:val="TOC1"/>
            <w:rPr>
              <w:rFonts w:eastAsiaTheme="minorEastAsia"/>
              <w:noProof/>
              <w:sz w:val="22"/>
              <w:szCs w:val="22"/>
            </w:rPr>
          </w:pPr>
          <w:hyperlink w:anchor="_Toc528064612" w:history="1">
            <w:r w:rsidRPr="003E79C2">
              <w:rPr>
                <w:rStyle w:val="Hyperlink"/>
                <w:noProof/>
              </w:rPr>
              <w:t>Mao Wallpaper, 1974</w:t>
            </w:r>
            <w:r>
              <w:rPr>
                <w:noProof/>
                <w:webHidden/>
              </w:rPr>
              <w:tab/>
            </w:r>
            <w:r>
              <w:rPr>
                <w:noProof/>
                <w:webHidden/>
              </w:rPr>
              <w:fldChar w:fldCharType="begin"/>
            </w:r>
            <w:r>
              <w:rPr>
                <w:noProof/>
                <w:webHidden/>
              </w:rPr>
              <w:instrText xml:space="preserve"> PAGEREF _Toc528064612 \h </w:instrText>
            </w:r>
            <w:r>
              <w:rPr>
                <w:noProof/>
                <w:webHidden/>
              </w:rPr>
            </w:r>
            <w:r>
              <w:rPr>
                <w:noProof/>
                <w:webHidden/>
              </w:rPr>
              <w:fldChar w:fldCharType="separate"/>
            </w:r>
            <w:r w:rsidR="00C9388A">
              <w:rPr>
                <w:noProof/>
                <w:webHidden/>
              </w:rPr>
              <w:t>97</w:t>
            </w:r>
            <w:r>
              <w:rPr>
                <w:noProof/>
                <w:webHidden/>
              </w:rPr>
              <w:fldChar w:fldCharType="end"/>
            </w:r>
          </w:hyperlink>
        </w:p>
        <w:p w:rsidR="003E7EF2" w:rsidRDefault="003E7EF2">
          <w:pPr>
            <w:pStyle w:val="TOC1"/>
            <w:rPr>
              <w:rFonts w:eastAsiaTheme="minorEastAsia"/>
              <w:noProof/>
              <w:sz w:val="22"/>
              <w:szCs w:val="22"/>
            </w:rPr>
          </w:pPr>
          <w:hyperlink w:anchor="_Toc528064613" w:history="1">
            <w:r w:rsidRPr="003E79C2">
              <w:rPr>
                <w:rStyle w:val="Hyperlink"/>
                <w:noProof/>
              </w:rPr>
              <w:t>Gallery 301 – Archives</w:t>
            </w:r>
            <w:r>
              <w:rPr>
                <w:noProof/>
                <w:webHidden/>
              </w:rPr>
              <w:tab/>
            </w:r>
            <w:r>
              <w:rPr>
                <w:noProof/>
                <w:webHidden/>
              </w:rPr>
              <w:fldChar w:fldCharType="begin"/>
            </w:r>
            <w:r>
              <w:rPr>
                <w:noProof/>
                <w:webHidden/>
              </w:rPr>
              <w:instrText xml:space="preserve"> PAGEREF _Toc528064613 \h </w:instrText>
            </w:r>
            <w:r>
              <w:rPr>
                <w:noProof/>
                <w:webHidden/>
              </w:rPr>
            </w:r>
            <w:r>
              <w:rPr>
                <w:noProof/>
                <w:webHidden/>
              </w:rPr>
              <w:fldChar w:fldCharType="separate"/>
            </w:r>
            <w:r w:rsidR="00C9388A">
              <w:rPr>
                <w:noProof/>
                <w:webHidden/>
              </w:rPr>
              <w:t>98</w:t>
            </w:r>
            <w:r>
              <w:rPr>
                <w:noProof/>
                <w:webHidden/>
              </w:rPr>
              <w:fldChar w:fldCharType="end"/>
            </w:r>
          </w:hyperlink>
        </w:p>
        <w:p w:rsidR="003E7EF2" w:rsidRDefault="003E7EF2">
          <w:pPr>
            <w:pStyle w:val="TOC2"/>
            <w:rPr>
              <w:rFonts w:eastAsiaTheme="minorEastAsia"/>
              <w:noProof/>
              <w:sz w:val="22"/>
              <w:szCs w:val="22"/>
            </w:rPr>
          </w:pPr>
          <w:hyperlink w:anchor="_Toc528064614" w:history="1">
            <w:r w:rsidRPr="003E79C2">
              <w:rPr>
                <w:rStyle w:val="Hyperlink"/>
                <w:noProof/>
              </w:rPr>
              <w:t>Archives Study Center</w:t>
            </w:r>
            <w:r>
              <w:rPr>
                <w:noProof/>
                <w:webHidden/>
              </w:rPr>
              <w:tab/>
            </w:r>
            <w:r>
              <w:rPr>
                <w:noProof/>
                <w:webHidden/>
              </w:rPr>
              <w:fldChar w:fldCharType="begin"/>
            </w:r>
            <w:r>
              <w:rPr>
                <w:noProof/>
                <w:webHidden/>
              </w:rPr>
              <w:instrText xml:space="preserve"> PAGEREF _Toc528064614 \h </w:instrText>
            </w:r>
            <w:r>
              <w:rPr>
                <w:noProof/>
                <w:webHidden/>
              </w:rPr>
            </w:r>
            <w:r>
              <w:rPr>
                <w:noProof/>
                <w:webHidden/>
              </w:rPr>
              <w:fldChar w:fldCharType="separate"/>
            </w:r>
            <w:r w:rsidR="00C9388A">
              <w:rPr>
                <w:noProof/>
                <w:webHidden/>
              </w:rPr>
              <w:t>98</w:t>
            </w:r>
            <w:r>
              <w:rPr>
                <w:noProof/>
                <w:webHidden/>
              </w:rPr>
              <w:fldChar w:fldCharType="end"/>
            </w:r>
          </w:hyperlink>
        </w:p>
        <w:p w:rsidR="003E7EF2" w:rsidRDefault="003E7EF2">
          <w:pPr>
            <w:pStyle w:val="TOC2"/>
            <w:rPr>
              <w:rFonts w:eastAsiaTheme="minorEastAsia"/>
              <w:noProof/>
              <w:sz w:val="22"/>
              <w:szCs w:val="22"/>
            </w:rPr>
          </w:pPr>
          <w:hyperlink w:anchor="_Toc528064615" w:history="1">
            <w:r w:rsidRPr="003E79C2">
              <w:rPr>
                <w:rStyle w:val="Hyperlink"/>
                <w:noProof/>
              </w:rPr>
              <w:t>Time Capsules</w:t>
            </w:r>
            <w:r>
              <w:rPr>
                <w:noProof/>
                <w:webHidden/>
              </w:rPr>
              <w:tab/>
            </w:r>
            <w:r>
              <w:rPr>
                <w:noProof/>
                <w:webHidden/>
              </w:rPr>
              <w:fldChar w:fldCharType="begin"/>
            </w:r>
            <w:r>
              <w:rPr>
                <w:noProof/>
                <w:webHidden/>
              </w:rPr>
              <w:instrText xml:space="preserve"> PAGEREF _Toc528064615 \h </w:instrText>
            </w:r>
            <w:r>
              <w:rPr>
                <w:noProof/>
                <w:webHidden/>
              </w:rPr>
            </w:r>
            <w:r>
              <w:rPr>
                <w:noProof/>
                <w:webHidden/>
              </w:rPr>
              <w:fldChar w:fldCharType="separate"/>
            </w:r>
            <w:r w:rsidR="00C9388A">
              <w:rPr>
                <w:noProof/>
                <w:webHidden/>
              </w:rPr>
              <w:t>99</w:t>
            </w:r>
            <w:r>
              <w:rPr>
                <w:noProof/>
                <w:webHidden/>
              </w:rPr>
              <w:fldChar w:fldCharType="end"/>
            </w:r>
          </w:hyperlink>
        </w:p>
        <w:p w:rsidR="003E7EF2" w:rsidRDefault="006A1680">
          <w:pPr>
            <w:pStyle w:val="TOC1"/>
            <w:rPr>
              <w:rFonts w:eastAsiaTheme="minorEastAsia"/>
              <w:noProof/>
              <w:sz w:val="22"/>
              <w:szCs w:val="22"/>
            </w:rPr>
          </w:pPr>
          <w:r>
            <w:rPr>
              <w:rStyle w:val="Hyperlink"/>
              <w:noProof/>
              <w:u w:val="none"/>
            </w:rPr>
            <w:t xml:space="preserve">    </w:t>
          </w:r>
          <w:hyperlink w:anchor="_Toc528064616" w:history="1">
            <w:r w:rsidR="003E7EF2" w:rsidRPr="003E79C2">
              <w:rPr>
                <w:rStyle w:val="Hyperlink"/>
                <w:noProof/>
              </w:rPr>
              <w:t>Time Capsule 300</w:t>
            </w:r>
            <w:r w:rsidR="003E7EF2">
              <w:rPr>
                <w:noProof/>
                <w:webHidden/>
              </w:rPr>
              <w:tab/>
            </w:r>
            <w:r w:rsidR="003E7EF2">
              <w:rPr>
                <w:noProof/>
                <w:webHidden/>
              </w:rPr>
              <w:fldChar w:fldCharType="begin"/>
            </w:r>
            <w:r w:rsidR="003E7EF2">
              <w:rPr>
                <w:noProof/>
                <w:webHidden/>
              </w:rPr>
              <w:instrText xml:space="preserve"> PAGEREF _Toc528064616 \h </w:instrText>
            </w:r>
            <w:r w:rsidR="003E7EF2">
              <w:rPr>
                <w:noProof/>
                <w:webHidden/>
              </w:rPr>
            </w:r>
            <w:r w:rsidR="003E7EF2">
              <w:rPr>
                <w:noProof/>
                <w:webHidden/>
              </w:rPr>
              <w:fldChar w:fldCharType="separate"/>
            </w:r>
            <w:r w:rsidR="00C9388A">
              <w:rPr>
                <w:noProof/>
                <w:webHidden/>
              </w:rPr>
              <w:t>102</w:t>
            </w:r>
            <w:r w:rsidR="003E7EF2">
              <w:rPr>
                <w:noProof/>
                <w:webHidden/>
              </w:rPr>
              <w:fldChar w:fldCharType="end"/>
            </w:r>
          </w:hyperlink>
        </w:p>
        <w:p w:rsidR="003E7EF2" w:rsidRDefault="006A1680">
          <w:pPr>
            <w:pStyle w:val="TOC1"/>
            <w:rPr>
              <w:rFonts w:eastAsiaTheme="minorEastAsia"/>
              <w:noProof/>
              <w:sz w:val="22"/>
              <w:szCs w:val="22"/>
            </w:rPr>
          </w:pPr>
          <w:r>
            <w:rPr>
              <w:rStyle w:val="Hyperlink"/>
              <w:noProof/>
              <w:u w:val="none"/>
            </w:rPr>
            <w:t xml:space="preserve">  </w:t>
          </w:r>
          <w:hyperlink w:anchor="_Toc528064617" w:history="1">
            <w:r>
              <w:rPr>
                <w:rStyle w:val="Hyperlink"/>
                <w:noProof/>
              </w:rPr>
              <w:t>San Diego Surf Vitrines</w:t>
            </w:r>
            <w:r w:rsidR="003E7EF2">
              <w:rPr>
                <w:noProof/>
                <w:webHidden/>
              </w:rPr>
              <w:tab/>
            </w:r>
            <w:r w:rsidR="003E7EF2">
              <w:rPr>
                <w:noProof/>
                <w:webHidden/>
              </w:rPr>
              <w:fldChar w:fldCharType="begin"/>
            </w:r>
            <w:r w:rsidR="003E7EF2">
              <w:rPr>
                <w:noProof/>
                <w:webHidden/>
              </w:rPr>
              <w:instrText xml:space="preserve"> PAGEREF _Toc528064617 \h </w:instrText>
            </w:r>
            <w:r w:rsidR="003E7EF2">
              <w:rPr>
                <w:noProof/>
                <w:webHidden/>
              </w:rPr>
            </w:r>
            <w:r w:rsidR="003E7EF2">
              <w:rPr>
                <w:noProof/>
                <w:webHidden/>
              </w:rPr>
              <w:fldChar w:fldCharType="separate"/>
            </w:r>
            <w:r w:rsidR="00C9388A">
              <w:rPr>
                <w:noProof/>
                <w:webHidden/>
              </w:rPr>
              <w:t>103</w:t>
            </w:r>
            <w:r w:rsidR="003E7EF2">
              <w:rPr>
                <w:noProof/>
                <w:webHidden/>
              </w:rPr>
              <w:fldChar w:fldCharType="end"/>
            </w:r>
          </w:hyperlink>
        </w:p>
        <w:p w:rsidR="003E7EF2" w:rsidRDefault="003E7EF2">
          <w:pPr>
            <w:pStyle w:val="TOC2"/>
            <w:rPr>
              <w:rFonts w:eastAsiaTheme="minorEastAsia"/>
              <w:noProof/>
              <w:sz w:val="22"/>
              <w:szCs w:val="22"/>
            </w:rPr>
          </w:pPr>
          <w:hyperlink w:anchor="_Toc528064628" w:history="1">
            <w:r w:rsidRPr="003E79C2">
              <w:rPr>
                <w:rStyle w:val="Hyperlink"/>
                <w:noProof/>
              </w:rPr>
              <w:t>Warhol’s Collection</w:t>
            </w:r>
            <w:r>
              <w:rPr>
                <w:noProof/>
                <w:webHidden/>
              </w:rPr>
              <w:tab/>
            </w:r>
            <w:r>
              <w:rPr>
                <w:noProof/>
                <w:webHidden/>
              </w:rPr>
              <w:fldChar w:fldCharType="begin"/>
            </w:r>
            <w:r>
              <w:rPr>
                <w:noProof/>
                <w:webHidden/>
              </w:rPr>
              <w:instrText xml:space="preserve"> PAGEREF _Toc528064628 \h </w:instrText>
            </w:r>
            <w:r>
              <w:rPr>
                <w:noProof/>
                <w:webHidden/>
              </w:rPr>
            </w:r>
            <w:r>
              <w:rPr>
                <w:noProof/>
                <w:webHidden/>
              </w:rPr>
              <w:fldChar w:fldCharType="separate"/>
            </w:r>
            <w:r w:rsidR="00C9388A">
              <w:rPr>
                <w:noProof/>
                <w:webHidden/>
              </w:rPr>
              <w:t>110</w:t>
            </w:r>
            <w:r>
              <w:rPr>
                <w:noProof/>
                <w:webHidden/>
              </w:rPr>
              <w:fldChar w:fldCharType="end"/>
            </w:r>
          </w:hyperlink>
        </w:p>
        <w:p w:rsidR="003E7EF2" w:rsidRDefault="003E7EF2">
          <w:pPr>
            <w:pStyle w:val="TOC1"/>
            <w:rPr>
              <w:rFonts w:eastAsiaTheme="minorEastAsia"/>
              <w:noProof/>
              <w:sz w:val="22"/>
              <w:szCs w:val="22"/>
            </w:rPr>
          </w:pPr>
          <w:hyperlink w:anchor="_Toc528064629" w:history="1">
            <w:r w:rsidRPr="003E79C2">
              <w:rPr>
                <w:rStyle w:val="Hyperlink"/>
                <w:noProof/>
              </w:rPr>
              <w:t>Gallery 201</w:t>
            </w:r>
            <w:r>
              <w:rPr>
                <w:noProof/>
                <w:webHidden/>
              </w:rPr>
              <w:tab/>
            </w:r>
            <w:r>
              <w:rPr>
                <w:noProof/>
                <w:webHidden/>
              </w:rPr>
              <w:fldChar w:fldCharType="begin"/>
            </w:r>
            <w:r>
              <w:rPr>
                <w:noProof/>
                <w:webHidden/>
              </w:rPr>
              <w:instrText xml:space="preserve"> PAGEREF _Toc528064629 \h </w:instrText>
            </w:r>
            <w:r>
              <w:rPr>
                <w:noProof/>
                <w:webHidden/>
              </w:rPr>
            </w:r>
            <w:r>
              <w:rPr>
                <w:noProof/>
                <w:webHidden/>
              </w:rPr>
              <w:fldChar w:fldCharType="separate"/>
            </w:r>
            <w:r w:rsidR="00C9388A">
              <w:rPr>
                <w:noProof/>
                <w:webHidden/>
              </w:rPr>
              <w:t>113</w:t>
            </w:r>
            <w:r>
              <w:rPr>
                <w:noProof/>
                <w:webHidden/>
              </w:rPr>
              <w:fldChar w:fldCharType="end"/>
            </w:r>
          </w:hyperlink>
        </w:p>
        <w:p w:rsidR="003E7EF2" w:rsidRDefault="003E7EF2">
          <w:pPr>
            <w:pStyle w:val="TOC2"/>
            <w:rPr>
              <w:rFonts w:eastAsiaTheme="minorEastAsia"/>
              <w:noProof/>
              <w:sz w:val="22"/>
              <w:szCs w:val="22"/>
            </w:rPr>
          </w:pPr>
          <w:hyperlink w:anchor="_Toc528064630" w:history="1">
            <w:r w:rsidRPr="003E79C2">
              <w:rPr>
                <w:rStyle w:val="Hyperlink"/>
                <w:noProof/>
              </w:rPr>
              <w:t>Devan Shimoyama: Cry, Baby</w:t>
            </w:r>
            <w:r>
              <w:rPr>
                <w:noProof/>
                <w:webHidden/>
              </w:rPr>
              <w:tab/>
            </w:r>
            <w:r>
              <w:rPr>
                <w:noProof/>
                <w:webHidden/>
              </w:rPr>
              <w:fldChar w:fldCharType="begin"/>
            </w:r>
            <w:r>
              <w:rPr>
                <w:noProof/>
                <w:webHidden/>
              </w:rPr>
              <w:instrText xml:space="preserve"> PAGEREF _Toc528064630 \h </w:instrText>
            </w:r>
            <w:r>
              <w:rPr>
                <w:noProof/>
                <w:webHidden/>
              </w:rPr>
            </w:r>
            <w:r>
              <w:rPr>
                <w:noProof/>
                <w:webHidden/>
              </w:rPr>
              <w:fldChar w:fldCharType="separate"/>
            </w:r>
            <w:r w:rsidR="00C9388A">
              <w:rPr>
                <w:noProof/>
                <w:webHidden/>
              </w:rPr>
              <w:t>113</w:t>
            </w:r>
            <w:r>
              <w:rPr>
                <w:noProof/>
                <w:webHidden/>
              </w:rPr>
              <w:fldChar w:fldCharType="end"/>
            </w:r>
          </w:hyperlink>
        </w:p>
        <w:p w:rsidR="003E7EF2" w:rsidRDefault="003E7EF2">
          <w:pPr>
            <w:pStyle w:val="TOC3"/>
            <w:rPr>
              <w:rFonts w:eastAsiaTheme="minorEastAsia"/>
              <w:noProof/>
              <w:sz w:val="22"/>
              <w:szCs w:val="22"/>
            </w:rPr>
          </w:pPr>
          <w:hyperlink w:anchor="_Toc528064631" w:history="1">
            <w:r w:rsidRPr="003E79C2">
              <w:rPr>
                <w:rStyle w:val="Hyperlink"/>
                <w:noProof/>
              </w:rPr>
              <w:t>Boy Book</w:t>
            </w:r>
            <w:r w:rsidR="005C6F8C">
              <w:rPr>
                <w:rStyle w:val="Hyperlink"/>
                <w:noProof/>
              </w:rPr>
              <w:t xml:space="preserve"> by Andy Warhol</w:t>
            </w:r>
            <w:r>
              <w:rPr>
                <w:noProof/>
                <w:webHidden/>
              </w:rPr>
              <w:tab/>
            </w:r>
            <w:r>
              <w:rPr>
                <w:noProof/>
                <w:webHidden/>
              </w:rPr>
              <w:fldChar w:fldCharType="begin"/>
            </w:r>
            <w:r>
              <w:rPr>
                <w:noProof/>
                <w:webHidden/>
              </w:rPr>
              <w:instrText xml:space="preserve"> PAGEREF _Toc528064631 \h </w:instrText>
            </w:r>
            <w:r>
              <w:rPr>
                <w:noProof/>
                <w:webHidden/>
              </w:rPr>
            </w:r>
            <w:r>
              <w:rPr>
                <w:noProof/>
                <w:webHidden/>
              </w:rPr>
              <w:fldChar w:fldCharType="separate"/>
            </w:r>
            <w:r w:rsidR="00C9388A">
              <w:rPr>
                <w:noProof/>
                <w:webHidden/>
              </w:rPr>
              <w:t>115</w:t>
            </w:r>
            <w:r>
              <w:rPr>
                <w:noProof/>
                <w:webHidden/>
              </w:rPr>
              <w:fldChar w:fldCharType="end"/>
            </w:r>
          </w:hyperlink>
        </w:p>
        <w:p w:rsidR="003E7EF2" w:rsidRDefault="003E7EF2">
          <w:pPr>
            <w:pStyle w:val="TOC2"/>
            <w:rPr>
              <w:rFonts w:eastAsiaTheme="minorEastAsia"/>
              <w:noProof/>
              <w:sz w:val="22"/>
              <w:szCs w:val="22"/>
            </w:rPr>
          </w:pPr>
          <w:hyperlink w:anchor="_Toc528064632" w:history="1">
            <w:r w:rsidRPr="003E79C2">
              <w:rPr>
                <w:rStyle w:val="Hyperlink"/>
                <w:noProof/>
              </w:rPr>
              <w:t>In The Mirror</w:t>
            </w:r>
            <w:r>
              <w:rPr>
                <w:noProof/>
                <w:webHidden/>
              </w:rPr>
              <w:tab/>
            </w:r>
            <w:r>
              <w:rPr>
                <w:noProof/>
                <w:webHidden/>
              </w:rPr>
              <w:fldChar w:fldCharType="begin"/>
            </w:r>
            <w:r>
              <w:rPr>
                <w:noProof/>
                <w:webHidden/>
              </w:rPr>
              <w:instrText xml:space="preserve"> PAGEREF _Toc528064632 \h </w:instrText>
            </w:r>
            <w:r>
              <w:rPr>
                <w:noProof/>
                <w:webHidden/>
              </w:rPr>
            </w:r>
            <w:r>
              <w:rPr>
                <w:noProof/>
                <w:webHidden/>
              </w:rPr>
              <w:fldChar w:fldCharType="separate"/>
            </w:r>
            <w:r w:rsidR="00C9388A">
              <w:rPr>
                <w:noProof/>
                <w:webHidden/>
              </w:rPr>
              <w:t>116</w:t>
            </w:r>
            <w:r>
              <w:rPr>
                <w:noProof/>
                <w:webHidden/>
              </w:rPr>
              <w:fldChar w:fldCharType="end"/>
            </w:r>
          </w:hyperlink>
        </w:p>
        <w:p w:rsidR="003E7EF2" w:rsidRDefault="003E7EF2">
          <w:pPr>
            <w:pStyle w:val="TOC3"/>
            <w:rPr>
              <w:rFonts w:eastAsiaTheme="minorEastAsia"/>
              <w:noProof/>
              <w:sz w:val="22"/>
              <w:szCs w:val="22"/>
            </w:rPr>
          </w:pPr>
          <w:hyperlink w:anchor="_Toc528064633" w:history="1">
            <w:r w:rsidRPr="003E79C2">
              <w:rPr>
                <w:rStyle w:val="Hyperlink"/>
                <w:noProof/>
              </w:rPr>
              <w:t>Michael</w:t>
            </w:r>
            <w:r>
              <w:rPr>
                <w:noProof/>
                <w:webHidden/>
              </w:rPr>
              <w:tab/>
            </w:r>
            <w:r>
              <w:rPr>
                <w:noProof/>
                <w:webHidden/>
              </w:rPr>
              <w:fldChar w:fldCharType="begin"/>
            </w:r>
            <w:r>
              <w:rPr>
                <w:noProof/>
                <w:webHidden/>
              </w:rPr>
              <w:instrText xml:space="preserve"> PAGEREF _Toc528064633 \h </w:instrText>
            </w:r>
            <w:r>
              <w:rPr>
                <w:noProof/>
                <w:webHidden/>
              </w:rPr>
            </w:r>
            <w:r>
              <w:rPr>
                <w:noProof/>
                <w:webHidden/>
              </w:rPr>
              <w:fldChar w:fldCharType="separate"/>
            </w:r>
            <w:r w:rsidR="00C9388A">
              <w:rPr>
                <w:noProof/>
                <w:webHidden/>
              </w:rPr>
              <w:t>117</w:t>
            </w:r>
            <w:r>
              <w:rPr>
                <w:noProof/>
                <w:webHidden/>
              </w:rPr>
              <w:fldChar w:fldCharType="end"/>
            </w:r>
          </w:hyperlink>
        </w:p>
        <w:p w:rsidR="003E7EF2" w:rsidRDefault="003E7EF2">
          <w:pPr>
            <w:pStyle w:val="TOC3"/>
            <w:rPr>
              <w:rFonts w:eastAsiaTheme="minorEastAsia"/>
              <w:noProof/>
              <w:sz w:val="22"/>
              <w:szCs w:val="22"/>
            </w:rPr>
          </w:pPr>
          <w:hyperlink w:anchor="_Toc528064634" w:history="1">
            <w:r w:rsidRPr="003E79C2">
              <w:rPr>
                <w:rStyle w:val="Hyperlink"/>
                <w:noProof/>
              </w:rPr>
              <w:t>Cry, Baby</w:t>
            </w:r>
            <w:r>
              <w:rPr>
                <w:noProof/>
                <w:webHidden/>
              </w:rPr>
              <w:tab/>
            </w:r>
            <w:r>
              <w:rPr>
                <w:noProof/>
                <w:webHidden/>
              </w:rPr>
              <w:fldChar w:fldCharType="begin"/>
            </w:r>
            <w:r>
              <w:rPr>
                <w:noProof/>
                <w:webHidden/>
              </w:rPr>
              <w:instrText xml:space="preserve"> PAGEREF _Toc528064634 \h </w:instrText>
            </w:r>
            <w:r>
              <w:rPr>
                <w:noProof/>
                <w:webHidden/>
              </w:rPr>
            </w:r>
            <w:r>
              <w:rPr>
                <w:noProof/>
                <w:webHidden/>
              </w:rPr>
              <w:fldChar w:fldCharType="separate"/>
            </w:r>
            <w:r w:rsidR="00C9388A">
              <w:rPr>
                <w:noProof/>
                <w:webHidden/>
              </w:rPr>
              <w:t>118</w:t>
            </w:r>
            <w:r>
              <w:rPr>
                <w:noProof/>
                <w:webHidden/>
              </w:rPr>
              <w:fldChar w:fldCharType="end"/>
            </w:r>
          </w:hyperlink>
        </w:p>
        <w:p w:rsidR="003E7EF2" w:rsidRDefault="003E7EF2">
          <w:pPr>
            <w:pStyle w:val="TOC2"/>
            <w:rPr>
              <w:rFonts w:eastAsiaTheme="minorEastAsia"/>
              <w:noProof/>
              <w:sz w:val="22"/>
              <w:szCs w:val="22"/>
            </w:rPr>
          </w:pPr>
          <w:hyperlink w:anchor="_Toc528064635" w:history="1">
            <w:r w:rsidRPr="003E79C2">
              <w:rPr>
                <w:rStyle w:val="Hyperlink"/>
                <w:noProof/>
              </w:rPr>
              <w:t>In The Moonlight</w:t>
            </w:r>
            <w:r>
              <w:rPr>
                <w:noProof/>
                <w:webHidden/>
              </w:rPr>
              <w:tab/>
            </w:r>
            <w:r>
              <w:rPr>
                <w:noProof/>
                <w:webHidden/>
              </w:rPr>
              <w:fldChar w:fldCharType="begin"/>
            </w:r>
            <w:r>
              <w:rPr>
                <w:noProof/>
                <w:webHidden/>
              </w:rPr>
              <w:instrText xml:space="preserve"> PAGEREF _Toc528064635 \h </w:instrText>
            </w:r>
            <w:r>
              <w:rPr>
                <w:noProof/>
                <w:webHidden/>
              </w:rPr>
            </w:r>
            <w:r>
              <w:rPr>
                <w:noProof/>
                <w:webHidden/>
              </w:rPr>
              <w:fldChar w:fldCharType="separate"/>
            </w:r>
            <w:r w:rsidR="00C9388A">
              <w:rPr>
                <w:noProof/>
                <w:webHidden/>
              </w:rPr>
              <w:t>120</w:t>
            </w:r>
            <w:r>
              <w:rPr>
                <w:noProof/>
                <w:webHidden/>
              </w:rPr>
              <w:fldChar w:fldCharType="end"/>
            </w:r>
          </w:hyperlink>
        </w:p>
        <w:p w:rsidR="003E7EF2" w:rsidRDefault="003E7EF2">
          <w:pPr>
            <w:pStyle w:val="TOC2"/>
            <w:rPr>
              <w:rFonts w:eastAsiaTheme="minorEastAsia"/>
              <w:noProof/>
              <w:sz w:val="22"/>
              <w:szCs w:val="22"/>
            </w:rPr>
          </w:pPr>
          <w:hyperlink w:anchor="_Toc528064636" w:history="1">
            <w:r w:rsidRPr="003E79C2">
              <w:rPr>
                <w:rStyle w:val="Hyperlink"/>
                <w:noProof/>
              </w:rPr>
              <w:t>On Fire Island</w:t>
            </w:r>
            <w:r>
              <w:rPr>
                <w:noProof/>
                <w:webHidden/>
              </w:rPr>
              <w:tab/>
            </w:r>
            <w:r>
              <w:rPr>
                <w:noProof/>
                <w:webHidden/>
              </w:rPr>
              <w:fldChar w:fldCharType="begin"/>
            </w:r>
            <w:r>
              <w:rPr>
                <w:noProof/>
                <w:webHidden/>
              </w:rPr>
              <w:instrText xml:space="preserve"> PAGEREF _Toc528064636 \h </w:instrText>
            </w:r>
            <w:r>
              <w:rPr>
                <w:noProof/>
                <w:webHidden/>
              </w:rPr>
            </w:r>
            <w:r>
              <w:rPr>
                <w:noProof/>
                <w:webHidden/>
              </w:rPr>
              <w:fldChar w:fldCharType="separate"/>
            </w:r>
            <w:r w:rsidR="00C9388A">
              <w:rPr>
                <w:noProof/>
                <w:webHidden/>
              </w:rPr>
              <w:t>121</w:t>
            </w:r>
            <w:r>
              <w:rPr>
                <w:noProof/>
                <w:webHidden/>
              </w:rPr>
              <w:fldChar w:fldCharType="end"/>
            </w:r>
          </w:hyperlink>
        </w:p>
        <w:p w:rsidR="003E7EF2" w:rsidRDefault="003E7EF2">
          <w:pPr>
            <w:pStyle w:val="TOC3"/>
            <w:rPr>
              <w:rFonts w:eastAsiaTheme="minorEastAsia"/>
              <w:noProof/>
              <w:sz w:val="22"/>
              <w:szCs w:val="22"/>
            </w:rPr>
          </w:pPr>
          <w:hyperlink w:anchor="_Toc528064637" w:history="1">
            <w:r w:rsidRPr="003E79C2">
              <w:rPr>
                <w:rStyle w:val="Hyperlink"/>
                <w:noProof/>
              </w:rPr>
              <w:t>Flood</w:t>
            </w:r>
            <w:r>
              <w:rPr>
                <w:noProof/>
                <w:webHidden/>
              </w:rPr>
              <w:tab/>
            </w:r>
            <w:r>
              <w:rPr>
                <w:noProof/>
                <w:webHidden/>
              </w:rPr>
              <w:fldChar w:fldCharType="begin"/>
            </w:r>
            <w:r>
              <w:rPr>
                <w:noProof/>
                <w:webHidden/>
              </w:rPr>
              <w:instrText xml:space="preserve"> PAGEREF _Toc528064637 \h </w:instrText>
            </w:r>
            <w:r>
              <w:rPr>
                <w:noProof/>
                <w:webHidden/>
              </w:rPr>
            </w:r>
            <w:r>
              <w:rPr>
                <w:noProof/>
                <w:webHidden/>
              </w:rPr>
              <w:fldChar w:fldCharType="separate"/>
            </w:r>
            <w:r w:rsidR="00C9388A">
              <w:rPr>
                <w:noProof/>
                <w:webHidden/>
              </w:rPr>
              <w:t>123</w:t>
            </w:r>
            <w:r>
              <w:rPr>
                <w:noProof/>
                <w:webHidden/>
              </w:rPr>
              <w:fldChar w:fldCharType="end"/>
            </w:r>
          </w:hyperlink>
        </w:p>
        <w:p w:rsidR="003E7EF2" w:rsidRDefault="003E7EF2">
          <w:pPr>
            <w:pStyle w:val="TOC3"/>
            <w:rPr>
              <w:rFonts w:eastAsiaTheme="minorEastAsia"/>
              <w:noProof/>
              <w:sz w:val="22"/>
              <w:szCs w:val="22"/>
            </w:rPr>
          </w:pPr>
          <w:hyperlink w:anchor="_Toc528064638" w:history="1">
            <w:r w:rsidRPr="003E79C2">
              <w:rPr>
                <w:rStyle w:val="Hyperlink"/>
                <w:noProof/>
              </w:rPr>
              <w:t>Weed Picker</w:t>
            </w:r>
            <w:r>
              <w:rPr>
                <w:noProof/>
                <w:webHidden/>
              </w:rPr>
              <w:tab/>
            </w:r>
            <w:r>
              <w:rPr>
                <w:noProof/>
                <w:webHidden/>
              </w:rPr>
              <w:fldChar w:fldCharType="begin"/>
            </w:r>
            <w:r>
              <w:rPr>
                <w:noProof/>
                <w:webHidden/>
              </w:rPr>
              <w:instrText xml:space="preserve"> PAGEREF _Toc528064638 \h </w:instrText>
            </w:r>
            <w:r>
              <w:rPr>
                <w:noProof/>
                <w:webHidden/>
              </w:rPr>
            </w:r>
            <w:r>
              <w:rPr>
                <w:noProof/>
                <w:webHidden/>
              </w:rPr>
              <w:fldChar w:fldCharType="separate"/>
            </w:r>
            <w:r w:rsidR="00C9388A">
              <w:rPr>
                <w:noProof/>
                <w:webHidden/>
              </w:rPr>
              <w:t>124</w:t>
            </w:r>
            <w:r>
              <w:rPr>
                <w:noProof/>
                <w:webHidden/>
              </w:rPr>
              <w:fldChar w:fldCharType="end"/>
            </w:r>
          </w:hyperlink>
        </w:p>
        <w:p w:rsidR="003E7EF2" w:rsidRDefault="003E7EF2">
          <w:pPr>
            <w:pStyle w:val="TOC2"/>
            <w:rPr>
              <w:rFonts w:eastAsiaTheme="minorEastAsia"/>
              <w:noProof/>
              <w:sz w:val="22"/>
              <w:szCs w:val="22"/>
            </w:rPr>
          </w:pPr>
          <w:hyperlink w:anchor="_Toc528064639" w:history="1">
            <w:r w:rsidRPr="003E79C2">
              <w:rPr>
                <w:rStyle w:val="Hyperlink"/>
                <w:noProof/>
              </w:rPr>
              <w:t>The Barbershop</w:t>
            </w:r>
            <w:r>
              <w:rPr>
                <w:noProof/>
                <w:webHidden/>
              </w:rPr>
              <w:tab/>
            </w:r>
            <w:r>
              <w:rPr>
                <w:noProof/>
                <w:webHidden/>
              </w:rPr>
              <w:fldChar w:fldCharType="begin"/>
            </w:r>
            <w:r>
              <w:rPr>
                <w:noProof/>
                <w:webHidden/>
              </w:rPr>
              <w:instrText xml:space="preserve"> PAGEREF _Toc528064639 \h </w:instrText>
            </w:r>
            <w:r>
              <w:rPr>
                <w:noProof/>
                <w:webHidden/>
              </w:rPr>
            </w:r>
            <w:r>
              <w:rPr>
                <w:noProof/>
                <w:webHidden/>
              </w:rPr>
              <w:fldChar w:fldCharType="separate"/>
            </w:r>
            <w:r w:rsidR="00C9388A">
              <w:rPr>
                <w:noProof/>
                <w:webHidden/>
              </w:rPr>
              <w:t>125</w:t>
            </w:r>
            <w:r>
              <w:rPr>
                <w:noProof/>
                <w:webHidden/>
              </w:rPr>
              <w:fldChar w:fldCharType="end"/>
            </w:r>
          </w:hyperlink>
        </w:p>
        <w:p w:rsidR="003E7EF2" w:rsidRDefault="003E7EF2">
          <w:pPr>
            <w:pStyle w:val="TOC3"/>
            <w:rPr>
              <w:rFonts w:eastAsiaTheme="minorEastAsia"/>
              <w:noProof/>
              <w:sz w:val="22"/>
              <w:szCs w:val="22"/>
            </w:rPr>
          </w:pPr>
          <w:hyperlink w:anchor="_Toc528064640" w:history="1">
            <w:r w:rsidRPr="003E79C2">
              <w:rPr>
                <w:rStyle w:val="Hyperlink"/>
                <w:noProof/>
              </w:rPr>
              <w:t>For Tamir</w:t>
            </w:r>
            <w:r>
              <w:rPr>
                <w:noProof/>
                <w:webHidden/>
              </w:rPr>
              <w:tab/>
            </w:r>
            <w:r>
              <w:rPr>
                <w:noProof/>
                <w:webHidden/>
              </w:rPr>
              <w:fldChar w:fldCharType="begin"/>
            </w:r>
            <w:r>
              <w:rPr>
                <w:noProof/>
                <w:webHidden/>
              </w:rPr>
              <w:instrText xml:space="preserve"> PAGEREF _Toc528064640 \h </w:instrText>
            </w:r>
            <w:r>
              <w:rPr>
                <w:noProof/>
                <w:webHidden/>
              </w:rPr>
            </w:r>
            <w:r>
              <w:rPr>
                <w:noProof/>
                <w:webHidden/>
              </w:rPr>
              <w:fldChar w:fldCharType="separate"/>
            </w:r>
            <w:r w:rsidR="00C9388A">
              <w:rPr>
                <w:noProof/>
                <w:webHidden/>
              </w:rPr>
              <w:t>127</w:t>
            </w:r>
            <w:r>
              <w:rPr>
                <w:noProof/>
                <w:webHidden/>
              </w:rPr>
              <w:fldChar w:fldCharType="end"/>
            </w:r>
          </w:hyperlink>
        </w:p>
        <w:p w:rsidR="003E7EF2" w:rsidRDefault="003E7EF2">
          <w:pPr>
            <w:pStyle w:val="TOC3"/>
            <w:rPr>
              <w:rFonts w:eastAsiaTheme="minorEastAsia"/>
              <w:noProof/>
              <w:sz w:val="22"/>
              <w:szCs w:val="22"/>
            </w:rPr>
          </w:pPr>
          <w:hyperlink w:anchor="_Toc528064641" w:history="1">
            <w:r w:rsidRPr="003E79C2">
              <w:rPr>
                <w:rStyle w:val="Hyperlink"/>
                <w:noProof/>
              </w:rPr>
              <w:t>February</w:t>
            </w:r>
            <w:r>
              <w:rPr>
                <w:noProof/>
                <w:webHidden/>
              </w:rPr>
              <w:tab/>
            </w:r>
            <w:r>
              <w:rPr>
                <w:noProof/>
                <w:webHidden/>
              </w:rPr>
              <w:fldChar w:fldCharType="begin"/>
            </w:r>
            <w:r>
              <w:rPr>
                <w:noProof/>
                <w:webHidden/>
              </w:rPr>
              <w:instrText xml:space="preserve"> PAGEREF _Toc528064641 \h </w:instrText>
            </w:r>
            <w:r>
              <w:rPr>
                <w:noProof/>
                <w:webHidden/>
              </w:rPr>
            </w:r>
            <w:r>
              <w:rPr>
                <w:noProof/>
                <w:webHidden/>
              </w:rPr>
              <w:fldChar w:fldCharType="separate"/>
            </w:r>
            <w:r w:rsidR="00C9388A">
              <w:rPr>
                <w:noProof/>
                <w:webHidden/>
              </w:rPr>
              <w:t>128</w:t>
            </w:r>
            <w:r>
              <w:rPr>
                <w:noProof/>
                <w:webHidden/>
              </w:rPr>
              <w:fldChar w:fldCharType="end"/>
            </w:r>
          </w:hyperlink>
        </w:p>
        <w:p w:rsidR="003E7EF2" w:rsidRDefault="003E7EF2">
          <w:pPr>
            <w:pStyle w:val="TOC3"/>
            <w:rPr>
              <w:rFonts w:eastAsiaTheme="minorEastAsia"/>
              <w:noProof/>
              <w:sz w:val="22"/>
              <w:szCs w:val="22"/>
            </w:rPr>
          </w:pPr>
          <w:hyperlink w:anchor="_Toc528064642" w:history="1">
            <w:r w:rsidRPr="003E79C2">
              <w:rPr>
                <w:rStyle w:val="Hyperlink"/>
                <w:noProof/>
              </w:rPr>
              <w:t>Snake Baby</w:t>
            </w:r>
            <w:r>
              <w:rPr>
                <w:noProof/>
                <w:webHidden/>
              </w:rPr>
              <w:tab/>
            </w:r>
            <w:r>
              <w:rPr>
                <w:noProof/>
                <w:webHidden/>
              </w:rPr>
              <w:fldChar w:fldCharType="begin"/>
            </w:r>
            <w:r>
              <w:rPr>
                <w:noProof/>
                <w:webHidden/>
              </w:rPr>
              <w:instrText xml:space="preserve"> PAGEREF _Toc528064642 \h </w:instrText>
            </w:r>
            <w:r>
              <w:rPr>
                <w:noProof/>
                <w:webHidden/>
              </w:rPr>
            </w:r>
            <w:r>
              <w:rPr>
                <w:noProof/>
                <w:webHidden/>
              </w:rPr>
              <w:fldChar w:fldCharType="separate"/>
            </w:r>
            <w:r w:rsidR="00C9388A">
              <w:rPr>
                <w:noProof/>
                <w:webHidden/>
              </w:rPr>
              <w:t>129</w:t>
            </w:r>
            <w:r>
              <w:rPr>
                <w:noProof/>
                <w:webHidden/>
              </w:rPr>
              <w:fldChar w:fldCharType="end"/>
            </w:r>
          </w:hyperlink>
        </w:p>
        <w:p w:rsidR="003E7EF2" w:rsidRDefault="003E7EF2">
          <w:pPr>
            <w:pStyle w:val="TOC3"/>
            <w:rPr>
              <w:rFonts w:eastAsiaTheme="minorEastAsia"/>
              <w:noProof/>
              <w:sz w:val="22"/>
              <w:szCs w:val="22"/>
            </w:rPr>
          </w:pPr>
          <w:hyperlink w:anchor="_Toc528064643" w:history="1">
            <w:r w:rsidRPr="003E79C2">
              <w:rPr>
                <w:rStyle w:val="Hyperlink"/>
                <w:noProof/>
              </w:rPr>
              <w:t>Butterfly Eater</w:t>
            </w:r>
            <w:r>
              <w:rPr>
                <w:noProof/>
                <w:webHidden/>
              </w:rPr>
              <w:tab/>
            </w:r>
            <w:r>
              <w:rPr>
                <w:noProof/>
                <w:webHidden/>
              </w:rPr>
              <w:fldChar w:fldCharType="begin"/>
            </w:r>
            <w:r>
              <w:rPr>
                <w:noProof/>
                <w:webHidden/>
              </w:rPr>
              <w:instrText xml:space="preserve"> PAGEREF _Toc528064643 \h </w:instrText>
            </w:r>
            <w:r>
              <w:rPr>
                <w:noProof/>
                <w:webHidden/>
              </w:rPr>
            </w:r>
            <w:r>
              <w:rPr>
                <w:noProof/>
                <w:webHidden/>
              </w:rPr>
              <w:fldChar w:fldCharType="separate"/>
            </w:r>
            <w:r w:rsidR="00C9388A">
              <w:rPr>
                <w:noProof/>
                <w:webHidden/>
              </w:rPr>
              <w:t>130</w:t>
            </w:r>
            <w:r>
              <w:rPr>
                <w:noProof/>
                <w:webHidden/>
              </w:rPr>
              <w:fldChar w:fldCharType="end"/>
            </w:r>
          </w:hyperlink>
        </w:p>
        <w:p w:rsidR="003E7EF2" w:rsidRDefault="003E7EF2">
          <w:pPr>
            <w:pStyle w:val="TOC3"/>
            <w:rPr>
              <w:rFonts w:eastAsiaTheme="minorEastAsia"/>
              <w:noProof/>
              <w:sz w:val="22"/>
              <w:szCs w:val="22"/>
            </w:rPr>
          </w:pPr>
          <w:hyperlink w:anchor="_Toc528064644" w:history="1">
            <w:r w:rsidRPr="003E79C2">
              <w:rPr>
                <w:rStyle w:val="Hyperlink"/>
                <w:noProof/>
              </w:rPr>
              <w:t>Daphne</w:t>
            </w:r>
            <w:r>
              <w:rPr>
                <w:noProof/>
                <w:webHidden/>
              </w:rPr>
              <w:tab/>
            </w:r>
            <w:r>
              <w:rPr>
                <w:noProof/>
                <w:webHidden/>
              </w:rPr>
              <w:fldChar w:fldCharType="begin"/>
            </w:r>
            <w:r>
              <w:rPr>
                <w:noProof/>
                <w:webHidden/>
              </w:rPr>
              <w:instrText xml:space="preserve"> PAGEREF _Toc528064644 \h </w:instrText>
            </w:r>
            <w:r>
              <w:rPr>
                <w:noProof/>
                <w:webHidden/>
              </w:rPr>
            </w:r>
            <w:r>
              <w:rPr>
                <w:noProof/>
                <w:webHidden/>
              </w:rPr>
              <w:fldChar w:fldCharType="separate"/>
            </w:r>
            <w:r w:rsidR="00C9388A">
              <w:rPr>
                <w:noProof/>
                <w:webHidden/>
              </w:rPr>
              <w:t>131</w:t>
            </w:r>
            <w:r>
              <w:rPr>
                <w:noProof/>
                <w:webHidden/>
              </w:rPr>
              <w:fldChar w:fldCharType="end"/>
            </w:r>
          </w:hyperlink>
        </w:p>
        <w:p w:rsidR="00490E2E" w:rsidRDefault="00302351">
          <w:pPr>
            <w:rPr>
              <w:b/>
              <w:bCs/>
              <w:noProof/>
              <w:sz w:val="48"/>
              <w:szCs w:val="48"/>
            </w:rPr>
          </w:pPr>
          <w:r w:rsidRPr="0031191C">
            <w:rPr>
              <w:b/>
              <w:bCs/>
              <w:noProof/>
              <w:sz w:val="48"/>
              <w:szCs w:val="48"/>
            </w:rPr>
            <w:fldChar w:fldCharType="end"/>
          </w:r>
        </w:p>
      </w:sdtContent>
    </w:sdt>
    <w:p w:rsidR="00F65DDF" w:rsidRDefault="00F65DDF">
      <w:pPr>
        <w:rPr>
          <w:sz w:val="48"/>
          <w:szCs w:val="48"/>
        </w:rPr>
      </w:pPr>
      <w:r>
        <w:rPr>
          <w:sz w:val="48"/>
          <w:szCs w:val="48"/>
        </w:rPr>
        <w:lastRenderedPageBreak/>
        <w:br w:type="page"/>
      </w:r>
    </w:p>
    <w:p w:rsidR="00455A67" w:rsidRPr="0031191C" w:rsidRDefault="00455A67" w:rsidP="00003233">
      <w:pPr>
        <w:pStyle w:val="Heading1"/>
        <w:rPr>
          <w:sz w:val="48"/>
          <w:szCs w:val="48"/>
        </w:rPr>
      </w:pPr>
      <w:bookmarkStart w:id="0" w:name="_Toc528064531"/>
      <w:r w:rsidRPr="0031191C">
        <w:rPr>
          <w:sz w:val="48"/>
          <w:szCs w:val="48"/>
        </w:rPr>
        <w:lastRenderedPageBreak/>
        <w:t>Introduction</w:t>
      </w:r>
      <w:bookmarkEnd w:id="0"/>
    </w:p>
    <w:p w:rsidR="00003233" w:rsidRPr="0031191C" w:rsidRDefault="00003233" w:rsidP="00455A67">
      <w:pPr>
        <w:rPr>
          <w:sz w:val="48"/>
          <w:szCs w:val="48"/>
        </w:rPr>
      </w:pPr>
    </w:p>
    <w:p w:rsidR="00B90302" w:rsidRPr="0031191C" w:rsidRDefault="00B90302" w:rsidP="00B90302">
      <w:pPr>
        <w:rPr>
          <w:sz w:val="48"/>
          <w:szCs w:val="48"/>
        </w:rPr>
      </w:pPr>
      <w:r w:rsidRPr="0031191C">
        <w:rPr>
          <w:sz w:val="48"/>
          <w:szCs w:val="48"/>
        </w:rPr>
        <w:t xml:space="preserve">Since the museum’s inauguration in 1994, there has been a steadily increasing level of recognition of Warhol’s singular contribution to twentieth-century art and his extraordinary influence on contemporary art internationally. The Andy Warhol Museum has been at the forefront of research on the artist’s work and has paved the way for new scholarship and understanding of his complex, multivalent practice. </w:t>
      </w:r>
    </w:p>
    <w:p w:rsidR="00B90302" w:rsidRPr="0031191C" w:rsidRDefault="00B90302" w:rsidP="00B90302">
      <w:pPr>
        <w:rPr>
          <w:sz w:val="48"/>
          <w:szCs w:val="48"/>
        </w:rPr>
      </w:pPr>
      <w:r w:rsidRPr="0031191C">
        <w:rPr>
          <w:sz w:val="48"/>
          <w:szCs w:val="48"/>
        </w:rPr>
        <w:t xml:space="preserve">The collection galleries, which begin here on the 7th floor and continue throughout the remaining floors, are chronologically organized and feature masterpieces from the collection alongside rarely seen artworks and archival material that provide new perspectives on the artist’s life and work. </w:t>
      </w:r>
    </w:p>
    <w:p w:rsidR="00B90302" w:rsidRPr="0031191C" w:rsidRDefault="00B90302" w:rsidP="00B90302">
      <w:pPr>
        <w:rPr>
          <w:sz w:val="48"/>
          <w:szCs w:val="48"/>
        </w:rPr>
      </w:pPr>
      <w:r w:rsidRPr="0031191C">
        <w:rPr>
          <w:sz w:val="48"/>
          <w:szCs w:val="48"/>
        </w:rPr>
        <w:lastRenderedPageBreak/>
        <w:t xml:space="preserve">The museum’s collection comprises almost 8,000 paintings, sculptures and works on paper, in addition to vast archives and extensive holdings of film and video. Regarded as the most comprehensive single artist museum in the world, The Warhol is uniquely placed to reveal the multiple narratives that contribute to the overall trajectory of Warhol’s career. </w:t>
      </w:r>
    </w:p>
    <w:p w:rsidR="00B90302" w:rsidRPr="0031191C" w:rsidRDefault="00B90302" w:rsidP="00B90302">
      <w:pPr>
        <w:rPr>
          <w:sz w:val="48"/>
          <w:szCs w:val="48"/>
        </w:rPr>
      </w:pPr>
      <w:r w:rsidRPr="0031191C">
        <w:rPr>
          <w:sz w:val="48"/>
          <w:szCs w:val="48"/>
        </w:rPr>
        <w:t>The redesign and reinstallation of the museum’s collection galleries have been made possible through the generous support of:</w:t>
      </w:r>
    </w:p>
    <w:p w:rsidR="00B90302" w:rsidRPr="0031191C" w:rsidRDefault="00B90302" w:rsidP="00B90302">
      <w:pPr>
        <w:rPr>
          <w:sz w:val="48"/>
          <w:szCs w:val="48"/>
        </w:rPr>
      </w:pPr>
      <w:r w:rsidRPr="0031191C">
        <w:rPr>
          <w:sz w:val="48"/>
          <w:szCs w:val="48"/>
        </w:rPr>
        <w:t>The Fine Foundation</w:t>
      </w:r>
    </w:p>
    <w:p w:rsidR="00B90302" w:rsidRPr="0031191C" w:rsidRDefault="00B90302" w:rsidP="00B90302">
      <w:pPr>
        <w:rPr>
          <w:sz w:val="48"/>
          <w:szCs w:val="48"/>
        </w:rPr>
      </w:pPr>
      <w:r w:rsidRPr="0031191C">
        <w:rPr>
          <w:sz w:val="48"/>
          <w:szCs w:val="48"/>
        </w:rPr>
        <w:t>Horace W. Goldsmith Foundation</w:t>
      </w:r>
    </w:p>
    <w:p w:rsidR="00B90302" w:rsidRPr="0031191C" w:rsidRDefault="00B90302" w:rsidP="00B90302">
      <w:pPr>
        <w:rPr>
          <w:sz w:val="48"/>
          <w:szCs w:val="48"/>
        </w:rPr>
      </w:pPr>
      <w:r w:rsidRPr="0031191C">
        <w:rPr>
          <w:sz w:val="48"/>
          <w:szCs w:val="48"/>
        </w:rPr>
        <w:t>Guy and Nora Barron</w:t>
      </w:r>
    </w:p>
    <w:p w:rsidR="00B90302" w:rsidRPr="0031191C" w:rsidRDefault="00B90302" w:rsidP="00B90302">
      <w:pPr>
        <w:rPr>
          <w:sz w:val="48"/>
          <w:szCs w:val="48"/>
        </w:rPr>
      </w:pPr>
      <w:r w:rsidRPr="0031191C">
        <w:rPr>
          <w:sz w:val="48"/>
          <w:szCs w:val="48"/>
        </w:rPr>
        <w:t>Quentin and Evelyn T. Cunningham Fund of The Pittsburgh Foundation</w:t>
      </w:r>
    </w:p>
    <w:p w:rsidR="00B90302" w:rsidRPr="0031191C" w:rsidRDefault="00B90302" w:rsidP="00B90302">
      <w:pPr>
        <w:rPr>
          <w:sz w:val="48"/>
          <w:szCs w:val="48"/>
        </w:rPr>
      </w:pPr>
      <w:r w:rsidRPr="0031191C">
        <w:rPr>
          <w:sz w:val="48"/>
          <w:szCs w:val="48"/>
        </w:rPr>
        <w:t xml:space="preserve">The Henry </w:t>
      </w:r>
      <w:proofErr w:type="spellStart"/>
      <w:r w:rsidRPr="0031191C">
        <w:rPr>
          <w:sz w:val="48"/>
          <w:szCs w:val="48"/>
        </w:rPr>
        <w:t>Luce</w:t>
      </w:r>
      <w:proofErr w:type="spellEnd"/>
      <w:r w:rsidRPr="0031191C">
        <w:rPr>
          <w:sz w:val="48"/>
          <w:szCs w:val="48"/>
        </w:rPr>
        <w:t xml:space="preserve"> Foundation</w:t>
      </w:r>
    </w:p>
    <w:p w:rsidR="00003233" w:rsidRPr="0031191C" w:rsidRDefault="00003233">
      <w:pPr>
        <w:rPr>
          <w:sz w:val="48"/>
          <w:szCs w:val="48"/>
        </w:rPr>
      </w:pPr>
      <w:r w:rsidRPr="0031191C">
        <w:rPr>
          <w:sz w:val="48"/>
          <w:szCs w:val="48"/>
        </w:rPr>
        <w:br w:type="page"/>
      </w:r>
    </w:p>
    <w:p w:rsidR="00003233" w:rsidRPr="0031191C" w:rsidRDefault="00003233" w:rsidP="00003233">
      <w:pPr>
        <w:pStyle w:val="Heading1"/>
        <w:rPr>
          <w:sz w:val="48"/>
          <w:szCs w:val="48"/>
        </w:rPr>
      </w:pPr>
      <w:bookmarkStart w:id="1" w:name="_Toc528064532"/>
      <w:r w:rsidRPr="0031191C">
        <w:rPr>
          <w:sz w:val="48"/>
          <w:szCs w:val="48"/>
        </w:rPr>
        <w:lastRenderedPageBreak/>
        <w:t>Gallery 701</w:t>
      </w:r>
      <w:bookmarkEnd w:id="1"/>
    </w:p>
    <w:p w:rsidR="00003233" w:rsidRPr="0031191C" w:rsidRDefault="00003233" w:rsidP="00003233">
      <w:pPr>
        <w:rPr>
          <w:sz w:val="48"/>
          <w:szCs w:val="48"/>
        </w:rPr>
      </w:pPr>
    </w:p>
    <w:p w:rsidR="00003233" w:rsidRPr="0031191C" w:rsidRDefault="00003233" w:rsidP="00003233">
      <w:pPr>
        <w:pStyle w:val="Heading2"/>
        <w:rPr>
          <w:sz w:val="48"/>
          <w:szCs w:val="48"/>
        </w:rPr>
      </w:pPr>
      <w:bookmarkStart w:id="2" w:name="_Toc528064533"/>
      <w:r w:rsidRPr="0031191C">
        <w:rPr>
          <w:sz w:val="48"/>
          <w:szCs w:val="48"/>
        </w:rPr>
        <w:t>The Warhola Family</w:t>
      </w:r>
      <w:bookmarkEnd w:id="2"/>
    </w:p>
    <w:p w:rsidR="00003233" w:rsidRPr="0031191C" w:rsidRDefault="00003233" w:rsidP="00003233">
      <w:pPr>
        <w:rPr>
          <w:sz w:val="48"/>
          <w:szCs w:val="48"/>
        </w:rPr>
      </w:pPr>
      <w:r w:rsidRPr="0031191C">
        <w:rPr>
          <w:sz w:val="48"/>
          <w:szCs w:val="48"/>
        </w:rPr>
        <w:t xml:space="preserve">Andy Warhol was born Andrew Warhola in Pittsburgh on August 6, 1928. He was the youngest of three sons born to </w:t>
      </w:r>
      <w:proofErr w:type="spellStart"/>
      <w:r w:rsidRPr="0031191C">
        <w:rPr>
          <w:sz w:val="48"/>
          <w:szCs w:val="48"/>
        </w:rPr>
        <w:t>Carpatho</w:t>
      </w:r>
      <w:proofErr w:type="spellEnd"/>
      <w:r w:rsidRPr="0031191C">
        <w:rPr>
          <w:sz w:val="48"/>
          <w:szCs w:val="48"/>
        </w:rPr>
        <w:t xml:space="preserve">-Rusyn parents, Andrej and Julia Warhola. Like masses of immigrants before them, the </w:t>
      </w:r>
      <w:proofErr w:type="spellStart"/>
      <w:r w:rsidRPr="0031191C">
        <w:rPr>
          <w:sz w:val="48"/>
          <w:szCs w:val="48"/>
        </w:rPr>
        <w:t>Warholas</w:t>
      </w:r>
      <w:proofErr w:type="spellEnd"/>
      <w:r w:rsidRPr="0031191C">
        <w:rPr>
          <w:sz w:val="48"/>
          <w:szCs w:val="48"/>
        </w:rPr>
        <w:t xml:space="preserve"> left their homeland in Eastern Europe in search of a better life. As devout Byzantine Catholics, the family attended church regularly and observed many customs of their heritage. Julia made traditional handicrafts such as “pysanky,” or decorated Easter eggs, while also supervising the home. Andrej worked long hours in many manual jobs such as a building-mover. </w:t>
      </w:r>
    </w:p>
    <w:p w:rsidR="00003233" w:rsidRPr="0031191C" w:rsidRDefault="00003233" w:rsidP="00003233">
      <w:pPr>
        <w:rPr>
          <w:sz w:val="48"/>
          <w:szCs w:val="48"/>
        </w:rPr>
      </w:pPr>
      <w:r w:rsidRPr="0031191C">
        <w:rPr>
          <w:sz w:val="48"/>
          <w:szCs w:val="48"/>
        </w:rPr>
        <w:t xml:space="preserve">Warhol suffered bouts of chorea, a nervous disorder more commonly known as “St. Vitus’ Dance,” which occasionally kept him home </w:t>
      </w:r>
      <w:r w:rsidRPr="0031191C">
        <w:rPr>
          <w:sz w:val="48"/>
          <w:szCs w:val="48"/>
        </w:rPr>
        <w:lastRenderedPageBreak/>
        <w:t xml:space="preserve">from school. While at home, Warhol liked to read comics and Hollywood magazines and to play with paper cut-outs. Enraptured by the movies, he often went to local cinemas and watched short cartoons at home. </w:t>
      </w:r>
    </w:p>
    <w:p w:rsidR="00003233" w:rsidRPr="0031191C" w:rsidRDefault="00003233" w:rsidP="00003233">
      <w:pPr>
        <w:rPr>
          <w:sz w:val="48"/>
          <w:szCs w:val="48"/>
        </w:rPr>
      </w:pPr>
      <w:r w:rsidRPr="0031191C">
        <w:rPr>
          <w:sz w:val="48"/>
          <w:szCs w:val="48"/>
        </w:rPr>
        <w:t xml:space="preserve">Andrej Warhola died in 1942, the same year that Andy entered </w:t>
      </w:r>
      <w:proofErr w:type="spellStart"/>
      <w:r w:rsidRPr="0031191C">
        <w:rPr>
          <w:sz w:val="48"/>
          <w:szCs w:val="48"/>
        </w:rPr>
        <w:t>Schenley</w:t>
      </w:r>
      <w:proofErr w:type="spellEnd"/>
      <w:r w:rsidRPr="0031191C">
        <w:rPr>
          <w:sz w:val="48"/>
          <w:szCs w:val="48"/>
        </w:rPr>
        <w:t xml:space="preserve"> High School. </w:t>
      </w:r>
      <w:proofErr w:type="gramStart"/>
      <w:r w:rsidRPr="0031191C">
        <w:rPr>
          <w:sz w:val="48"/>
          <w:szCs w:val="48"/>
        </w:rPr>
        <w:t>In order to</w:t>
      </w:r>
      <w:proofErr w:type="gramEnd"/>
      <w:r w:rsidRPr="0031191C">
        <w:rPr>
          <w:sz w:val="48"/>
          <w:szCs w:val="48"/>
        </w:rPr>
        <w:t xml:space="preserve"> support the family, Julia worked as a house cleaner, while her oldest sons Paul and John operated a fruit-and-vegetable truck and worked odd jobs. As a high school freshman, Warhol began to paint portraits of his family and friends as well as local landmarks. Andrej had always intended that Andy attend college, and before he died he set aside funds for his youngest son’s education.</w:t>
      </w:r>
    </w:p>
    <w:p w:rsidR="00B90302" w:rsidRPr="0031191C" w:rsidRDefault="00B90302" w:rsidP="00003233">
      <w:pPr>
        <w:rPr>
          <w:sz w:val="48"/>
          <w:szCs w:val="48"/>
        </w:rPr>
      </w:pPr>
    </w:p>
    <w:p w:rsidR="00302351" w:rsidRPr="0031191C" w:rsidRDefault="00302351" w:rsidP="00CB2ECA">
      <w:pPr>
        <w:pStyle w:val="Heading3"/>
        <w:rPr>
          <w:sz w:val="48"/>
          <w:szCs w:val="48"/>
        </w:rPr>
      </w:pPr>
      <w:bookmarkStart w:id="3" w:name="_Toc528064534"/>
      <w:r w:rsidRPr="0031191C">
        <w:rPr>
          <w:sz w:val="48"/>
          <w:szCs w:val="48"/>
        </w:rPr>
        <w:lastRenderedPageBreak/>
        <w:t>Archival family photographs</w:t>
      </w:r>
      <w:bookmarkEnd w:id="3"/>
    </w:p>
    <w:p w:rsidR="00302351" w:rsidRPr="0031191C" w:rsidRDefault="00302351" w:rsidP="00302351">
      <w:pPr>
        <w:rPr>
          <w:sz w:val="48"/>
          <w:szCs w:val="48"/>
        </w:rPr>
      </w:pPr>
      <w:r w:rsidRPr="0031191C">
        <w:rPr>
          <w:sz w:val="48"/>
          <w:szCs w:val="48"/>
        </w:rPr>
        <w:t>These photographs from the Archives Collection show the Warhola family over a span of three decades including photographs of Warhol’s mother, Julia (</w:t>
      </w:r>
      <w:proofErr w:type="spellStart"/>
      <w:r w:rsidRPr="0031191C">
        <w:rPr>
          <w:sz w:val="48"/>
          <w:szCs w:val="48"/>
        </w:rPr>
        <w:t>Zavacky</w:t>
      </w:r>
      <w:proofErr w:type="spellEnd"/>
      <w:r w:rsidRPr="0031191C">
        <w:rPr>
          <w:sz w:val="48"/>
          <w:szCs w:val="48"/>
        </w:rPr>
        <w:t xml:space="preserve">) Warhola, starting with her passport photo, 1920.  A </w:t>
      </w:r>
      <w:proofErr w:type="spellStart"/>
      <w:r w:rsidRPr="0031191C">
        <w:rPr>
          <w:sz w:val="48"/>
          <w:szCs w:val="48"/>
        </w:rPr>
        <w:t>Zavacky</w:t>
      </w:r>
      <w:proofErr w:type="spellEnd"/>
      <w:r w:rsidRPr="0031191C">
        <w:rPr>
          <w:sz w:val="48"/>
          <w:szCs w:val="48"/>
        </w:rPr>
        <w:t xml:space="preserve"> family photo taken in their hometown of </w:t>
      </w:r>
      <w:proofErr w:type="spellStart"/>
      <w:r w:rsidRPr="0031191C">
        <w:rPr>
          <w:sz w:val="48"/>
          <w:szCs w:val="48"/>
        </w:rPr>
        <w:t>Mikova</w:t>
      </w:r>
      <w:proofErr w:type="spellEnd"/>
      <w:r w:rsidRPr="0031191C">
        <w:rPr>
          <w:sz w:val="48"/>
          <w:szCs w:val="48"/>
        </w:rPr>
        <w:t xml:space="preserve">, ca. 1915, is followed by several of the Warhola family after they immigrated to the United States. Young Andy is seen in these photos with his mother, brothers, aunts, uncles and cousins in Pittsburgh in the 1930s. Andy’s father, Andrej Warhola, passed away in 1942, when Andy was entering high school at age 14. The photographs continue chronologically with Andy’s class at </w:t>
      </w:r>
      <w:proofErr w:type="spellStart"/>
      <w:r w:rsidRPr="0031191C">
        <w:rPr>
          <w:sz w:val="48"/>
          <w:szCs w:val="48"/>
        </w:rPr>
        <w:t>Schenley</w:t>
      </w:r>
      <w:proofErr w:type="spellEnd"/>
      <w:r w:rsidRPr="0031191C">
        <w:rPr>
          <w:sz w:val="48"/>
          <w:szCs w:val="48"/>
        </w:rPr>
        <w:t xml:space="preserve"> High School, ca. 1944.</w:t>
      </w:r>
    </w:p>
    <w:p w:rsidR="00671B13" w:rsidRPr="00671B13" w:rsidRDefault="00671B13" w:rsidP="00671B13">
      <w:pPr>
        <w:rPr>
          <w:sz w:val="48"/>
          <w:szCs w:val="48"/>
        </w:rPr>
      </w:pPr>
    </w:p>
    <w:p w:rsidR="000F116E" w:rsidRPr="0031191C" w:rsidRDefault="000F116E" w:rsidP="00302351">
      <w:pPr>
        <w:rPr>
          <w:sz w:val="48"/>
          <w:szCs w:val="48"/>
        </w:rPr>
      </w:pPr>
    </w:p>
    <w:p w:rsidR="00003233" w:rsidRPr="0031191C" w:rsidRDefault="00003233" w:rsidP="00302351">
      <w:pPr>
        <w:pStyle w:val="Heading2"/>
        <w:rPr>
          <w:sz w:val="48"/>
          <w:szCs w:val="48"/>
        </w:rPr>
      </w:pPr>
      <w:bookmarkStart w:id="4" w:name="_Toc528064535"/>
      <w:r w:rsidRPr="0031191C">
        <w:rPr>
          <w:sz w:val="48"/>
          <w:szCs w:val="48"/>
        </w:rPr>
        <w:lastRenderedPageBreak/>
        <w:t>Art School</w:t>
      </w:r>
      <w:bookmarkEnd w:id="4"/>
    </w:p>
    <w:p w:rsidR="00003233" w:rsidRPr="0031191C" w:rsidRDefault="00003233" w:rsidP="00003233">
      <w:pPr>
        <w:rPr>
          <w:sz w:val="48"/>
          <w:szCs w:val="48"/>
        </w:rPr>
      </w:pPr>
      <w:r w:rsidRPr="0031191C">
        <w:rPr>
          <w:sz w:val="48"/>
          <w:szCs w:val="48"/>
        </w:rPr>
        <w:t xml:space="preserve">Warhol was encouraged to develop his creative talents from early childhood. Beyond his family, his strongest advocate was Joseph C. Fitzpatrick, the renowned instructor of Saturday art classes at Carnegie Museum of Art, which Warhol attended for four years beginning in the fourth grade. </w:t>
      </w:r>
    </w:p>
    <w:p w:rsidR="00003233" w:rsidRPr="0031191C" w:rsidRDefault="00003233" w:rsidP="00003233">
      <w:pPr>
        <w:rPr>
          <w:sz w:val="48"/>
          <w:szCs w:val="48"/>
        </w:rPr>
      </w:pPr>
      <w:r w:rsidRPr="0031191C">
        <w:rPr>
          <w:sz w:val="48"/>
          <w:szCs w:val="48"/>
        </w:rPr>
        <w:t xml:space="preserve">With the money the family saved for his education, Warhol enrolled in the Carnegie Institute of Technology (now Carnegie Mellon University). He attended college from 1945 to 1949, studying under the artists </w:t>
      </w:r>
      <w:proofErr w:type="spellStart"/>
      <w:r w:rsidRPr="0031191C">
        <w:rPr>
          <w:sz w:val="48"/>
          <w:szCs w:val="48"/>
        </w:rPr>
        <w:t>Balcomb</w:t>
      </w:r>
      <w:proofErr w:type="spellEnd"/>
      <w:r w:rsidRPr="0031191C">
        <w:rPr>
          <w:sz w:val="48"/>
          <w:szCs w:val="48"/>
        </w:rPr>
        <w:t xml:space="preserve"> Greene, Robert </w:t>
      </w:r>
      <w:proofErr w:type="spellStart"/>
      <w:r w:rsidRPr="0031191C">
        <w:rPr>
          <w:sz w:val="48"/>
          <w:szCs w:val="48"/>
        </w:rPr>
        <w:t>Lepper</w:t>
      </w:r>
      <w:proofErr w:type="spellEnd"/>
      <w:r w:rsidRPr="0031191C">
        <w:rPr>
          <w:sz w:val="48"/>
          <w:szCs w:val="48"/>
        </w:rPr>
        <w:t xml:space="preserve"> and Samuel Rosenberg. Frequently the center of controversy, Warhol struggled with his early coursework and was required to take summer classes. Despite the turbulence he caused, a slim majority of faculty and students recognized his innovative style and fresh ideas. </w:t>
      </w:r>
    </w:p>
    <w:p w:rsidR="00ED7095" w:rsidRDefault="00003233" w:rsidP="00ED7095">
      <w:pPr>
        <w:rPr>
          <w:sz w:val="48"/>
          <w:szCs w:val="48"/>
        </w:rPr>
      </w:pPr>
      <w:r w:rsidRPr="0031191C">
        <w:rPr>
          <w:sz w:val="48"/>
          <w:szCs w:val="48"/>
        </w:rPr>
        <w:lastRenderedPageBreak/>
        <w:t xml:space="preserve">Warhol was an active participant in college life. He was a member of Carnegie Tech’s honorary Beaux Arts Society and the Modern Dance Club, and in 1948 he became art editor for the student magazine </w:t>
      </w:r>
      <w:r w:rsidRPr="0031191C">
        <w:rPr>
          <w:i/>
          <w:sz w:val="48"/>
          <w:szCs w:val="48"/>
        </w:rPr>
        <w:t>Cano.</w:t>
      </w:r>
      <w:r w:rsidRPr="0031191C">
        <w:rPr>
          <w:sz w:val="48"/>
          <w:szCs w:val="48"/>
        </w:rPr>
        <w:t xml:space="preserve"> He also worked in the display department at Horne’s department store to earn money. His abilities to increase his income while pursuing creative interests and to cultivate a dynamic social circle are skills Warhol later put to good use in building his career.</w:t>
      </w:r>
      <w:bookmarkStart w:id="5" w:name="_Toc388004165"/>
    </w:p>
    <w:p w:rsidR="00ED7095" w:rsidRDefault="00ED7095" w:rsidP="00ED7095">
      <w:pPr>
        <w:rPr>
          <w:sz w:val="48"/>
          <w:szCs w:val="48"/>
        </w:rPr>
      </w:pPr>
    </w:p>
    <w:p w:rsidR="00ED7095" w:rsidRPr="00ED7095" w:rsidRDefault="00ED7095" w:rsidP="00ED7095">
      <w:pPr>
        <w:rPr>
          <w:rFonts w:asciiTheme="majorHAnsi" w:eastAsiaTheme="majorEastAsia" w:hAnsiTheme="majorHAnsi" w:cstheme="majorBidi"/>
          <w:color w:val="1F4D78" w:themeColor="accent1" w:themeShade="7F"/>
          <w:sz w:val="48"/>
          <w:szCs w:val="48"/>
        </w:rPr>
      </w:pPr>
      <w:bookmarkStart w:id="6" w:name="_Toc528064536"/>
      <w:r w:rsidRPr="00ED7095">
        <w:rPr>
          <w:rStyle w:val="Heading3Char"/>
          <w:sz w:val="48"/>
          <w:szCs w:val="48"/>
        </w:rPr>
        <w:t>Women and Produce Truck, 1946, 1998.1.1613</w:t>
      </w:r>
      <w:bookmarkEnd w:id="6"/>
      <w:r w:rsidRPr="00ED7095">
        <w:rPr>
          <w:sz w:val="48"/>
          <w:szCs w:val="48"/>
        </w:rPr>
        <w:br/>
        <w:t xml:space="preserve">After nearly failing his freshman year, professors advised him to polish his drawing skills before continuing his studies. This quick sketch of customers purchasing fruit and vegetables from his brother Paul’s produce truck is from the series Warhol made over that summer in 1946. His skills improved </w:t>
      </w:r>
      <w:r w:rsidRPr="00ED7095">
        <w:rPr>
          <w:sz w:val="48"/>
          <w:szCs w:val="48"/>
        </w:rPr>
        <w:lastRenderedPageBreak/>
        <w:t>considerably, and after returning to college in the fall he received a cash “prize for progress.” His friends from that time note that winning this prize marked a turning point in his confidence and paved the way for bold experiments to come.</w:t>
      </w:r>
    </w:p>
    <w:p w:rsidR="00ED7095" w:rsidRPr="00ED7095" w:rsidRDefault="00ED7095" w:rsidP="00ED7095">
      <w:pPr>
        <w:pStyle w:val="Heading3"/>
        <w:rPr>
          <w:sz w:val="48"/>
          <w:szCs w:val="48"/>
        </w:rPr>
      </w:pPr>
    </w:p>
    <w:p w:rsidR="00E43D6B" w:rsidRDefault="00E43D6B" w:rsidP="00E43D6B"/>
    <w:p w:rsidR="00003233" w:rsidRPr="0031191C" w:rsidRDefault="00003233" w:rsidP="00302351">
      <w:pPr>
        <w:pStyle w:val="Heading2"/>
        <w:rPr>
          <w:sz w:val="48"/>
          <w:szCs w:val="48"/>
        </w:rPr>
      </w:pPr>
      <w:bookmarkStart w:id="7" w:name="_Toc528064537"/>
      <w:bookmarkEnd w:id="5"/>
      <w:r w:rsidRPr="0031191C">
        <w:rPr>
          <w:sz w:val="48"/>
          <w:szCs w:val="48"/>
        </w:rPr>
        <w:t>New York City</w:t>
      </w:r>
      <w:bookmarkEnd w:id="7"/>
    </w:p>
    <w:p w:rsidR="00003233" w:rsidRPr="0031191C" w:rsidRDefault="00003233" w:rsidP="00003233">
      <w:pPr>
        <w:rPr>
          <w:sz w:val="48"/>
          <w:szCs w:val="48"/>
        </w:rPr>
      </w:pPr>
      <w:r w:rsidRPr="0031191C">
        <w:rPr>
          <w:sz w:val="48"/>
          <w:szCs w:val="48"/>
        </w:rPr>
        <w:t xml:space="preserve">After graduating from Carnegie Tech with a bachelor’s degree in pictorial design, Warhol made the life-changing decision to move to New York City. Accompanied by his classmates Philip Pearlstein and Leila Davies </w:t>
      </w:r>
      <w:proofErr w:type="spellStart"/>
      <w:r w:rsidRPr="0031191C">
        <w:rPr>
          <w:sz w:val="48"/>
          <w:szCs w:val="48"/>
        </w:rPr>
        <w:t>Singeles</w:t>
      </w:r>
      <w:proofErr w:type="spellEnd"/>
      <w:r w:rsidRPr="0031191C">
        <w:rPr>
          <w:sz w:val="48"/>
          <w:szCs w:val="48"/>
        </w:rPr>
        <w:t xml:space="preserve">, he immediately set about the process of looking for work as a commercial artist. Warhol was hired that summer by Tina Fredericks, the editor of </w:t>
      </w:r>
      <w:r w:rsidRPr="0031191C">
        <w:rPr>
          <w:i/>
          <w:sz w:val="48"/>
          <w:szCs w:val="48"/>
        </w:rPr>
        <w:t xml:space="preserve">Glamour </w:t>
      </w:r>
      <w:r w:rsidRPr="0031191C">
        <w:rPr>
          <w:sz w:val="48"/>
          <w:szCs w:val="48"/>
        </w:rPr>
        <w:t xml:space="preserve">magazine, to illustrate an article titled “What is Success?” </w:t>
      </w:r>
    </w:p>
    <w:p w:rsidR="00003233" w:rsidRDefault="00003233" w:rsidP="00003233">
      <w:pPr>
        <w:rPr>
          <w:sz w:val="48"/>
          <w:szCs w:val="48"/>
        </w:rPr>
      </w:pPr>
      <w:r w:rsidRPr="0031191C">
        <w:rPr>
          <w:sz w:val="48"/>
          <w:szCs w:val="48"/>
        </w:rPr>
        <w:lastRenderedPageBreak/>
        <w:t xml:space="preserve">Quickly building an impressive roster of clients, Warhol soon became one of the most successful commercial illustrators in the city. He won numerous industry awards, including recognition from his peers at the Art Directors Club, the American Institute of Graphic Arts, and the Society of Illustrators. By the mid-1950s Warhol </w:t>
      </w:r>
      <w:proofErr w:type="gramStart"/>
      <w:r w:rsidRPr="0031191C">
        <w:rPr>
          <w:sz w:val="48"/>
          <w:szCs w:val="48"/>
        </w:rPr>
        <w:t>was able to</w:t>
      </w:r>
      <w:proofErr w:type="gramEnd"/>
      <w:r w:rsidRPr="0031191C">
        <w:rPr>
          <w:sz w:val="48"/>
          <w:szCs w:val="48"/>
        </w:rPr>
        <w:t xml:space="preserve"> employ an assistant, and by the end of the decade he was earning approximately $70,000, an incredible salary for that time.</w:t>
      </w:r>
    </w:p>
    <w:p w:rsidR="00374445" w:rsidRDefault="00374445" w:rsidP="00003233">
      <w:pPr>
        <w:rPr>
          <w:sz w:val="48"/>
          <w:szCs w:val="48"/>
        </w:rPr>
      </w:pPr>
    </w:p>
    <w:p w:rsidR="00374445" w:rsidRPr="00374445" w:rsidRDefault="00374445" w:rsidP="00374445">
      <w:pPr>
        <w:keepNext/>
        <w:keepLines/>
        <w:spacing w:before="240" w:after="0"/>
        <w:outlineLvl w:val="0"/>
        <w:rPr>
          <w:rFonts w:asciiTheme="majorHAnsi" w:eastAsiaTheme="majorEastAsia" w:hAnsiTheme="majorHAnsi" w:cstheme="majorBidi"/>
          <w:color w:val="2E74B5" w:themeColor="accent1" w:themeShade="BF"/>
          <w:sz w:val="48"/>
          <w:szCs w:val="48"/>
        </w:rPr>
      </w:pPr>
      <w:bookmarkStart w:id="8" w:name="_Toc528064538"/>
      <w:r w:rsidRPr="00374445">
        <w:rPr>
          <w:rFonts w:asciiTheme="majorHAnsi" w:eastAsiaTheme="majorEastAsia" w:hAnsiTheme="majorHAnsi" w:cstheme="majorBidi"/>
          <w:color w:val="2E74B5" w:themeColor="accent1" w:themeShade="BF"/>
          <w:sz w:val="48"/>
          <w:szCs w:val="48"/>
        </w:rPr>
        <w:t xml:space="preserve">Edward </w:t>
      </w:r>
      <w:proofErr w:type="spellStart"/>
      <w:r w:rsidRPr="00374445">
        <w:rPr>
          <w:rFonts w:asciiTheme="majorHAnsi" w:eastAsiaTheme="majorEastAsia" w:hAnsiTheme="majorHAnsi" w:cstheme="majorBidi"/>
          <w:color w:val="2E74B5" w:themeColor="accent1" w:themeShade="BF"/>
          <w:sz w:val="48"/>
          <w:szCs w:val="48"/>
        </w:rPr>
        <w:t>Wallowitch</w:t>
      </w:r>
      <w:bookmarkEnd w:id="8"/>
      <w:proofErr w:type="spellEnd"/>
    </w:p>
    <w:p w:rsidR="00374445" w:rsidRPr="00374445" w:rsidRDefault="00374445" w:rsidP="00374445">
      <w:pPr>
        <w:rPr>
          <w:sz w:val="48"/>
          <w:szCs w:val="48"/>
        </w:rPr>
      </w:pPr>
      <w:r w:rsidRPr="00374445">
        <w:rPr>
          <w:sz w:val="48"/>
          <w:szCs w:val="48"/>
        </w:rPr>
        <w:t xml:space="preserve">Throughout his first decade in New York City, Warhol shared both a working and personal relationship with Edward </w:t>
      </w:r>
      <w:proofErr w:type="spellStart"/>
      <w:r w:rsidRPr="00374445">
        <w:rPr>
          <w:sz w:val="48"/>
          <w:szCs w:val="48"/>
        </w:rPr>
        <w:t>Wallowitch</w:t>
      </w:r>
      <w:proofErr w:type="spellEnd"/>
      <w:r w:rsidRPr="00374445">
        <w:rPr>
          <w:sz w:val="48"/>
          <w:szCs w:val="48"/>
        </w:rPr>
        <w:t xml:space="preserve">, a talented photographer. </w:t>
      </w:r>
      <w:proofErr w:type="spellStart"/>
      <w:r w:rsidRPr="00374445">
        <w:rPr>
          <w:sz w:val="48"/>
          <w:szCs w:val="48"/>
        </w:rPr>
        <w:t>Wallowitch</w:t>
      </w:r>
      <w:proofErr w:type="spellEnd"/>
      <w:r w:rsidRPr="00374445">
        <w:rPr>
          <w:sz w:val="48"/>
          <w:szCs w:val="48"/>
        </w:rPr>
        <w:t xml:space="preserve"> was the youngest photographer to be acquired by the Museum of Modern Art at the age of seventeen. Warhol and </w:t>
      </w:r>
      <w:proofErr w:type="spellStart"/>
      <w:r w:rsidRPr="00374445">
        <w:rPr>
          <w:sz w:val="48"/>
          <w:szCs w:val="48"/>
        </w:rPr>
        <w:t>Wallowitch</w:t>
      </w:r>
      <w:proofErr w:type="spellEnd"/>
      <w:r w:rsidRPr="00374445">
        <w:rPr>
          <w:sz w:val="48"/>
          <w:szCs w:val="48"/>
        </w:rPr>
        <w:t xml:space="preserve"> were close friends and lovers. In the early part of his career, Warhol used </w:t>
      </w:r>
      <w:proofErr w:type="spellStart"/>
      <w:r w:rsidRPr="00374445">
        <w:rPr>
          <w:sz w:val="48"/>
          <w:szCs w:val="48"/>
        </w:rPr>
        <w:t>Wallowitch’s</w:t>
      </w:r>
      <w:proofErr w:type="spellEnd"/>
      <w:r w:rsidRPr="00374445">
        <w:rPr>
          <w:sz w:val="48"/>
          <w:szCs w:val="48"/>
        </w:rPr>
        <w:t xml:space="preserve"> photographs as source material for drawings and paintings.</w:t>
      </w:r>
    </w:p>
    <w:p w:rsidR="00374445" w:rsidRDefault="00374445" w:rsidP="00003233">
      <w:pPr>
        <w:rPr>
          <w:sz w:val="48"/>
          <w:szCs w:val="48"/>
        </w:rPr>
      </w:pPr>
    </w:p>
    <w:p w:rsidR="00E522D8" w:rsidRPr="00B8444F" w:rsidRDefault="00E522D8" w:rsidP="00B8444F">
      <w:pPr>
        <w:pStyle w:val="Heading1"/>
        <w:rPr>
          <w:sz w:val="48"/>
          <w:szCs w:val="48"/>
        </w:rPr>
      </w:pPr>
      <w:bookmarkStart w:id="9" w:name="_Toc528064539"/>
      <w:r w:rsidRPr="00B8444F">
        <w:rPr>
          <w:sz w:val="48"/>
          <w:szCs w:val="48"/>
        </w:rPr>
        <w:t>Julia Warhola</w:t>
      </w:r>
      <w:bookmarkEnd w:id="9"/>
      <w:r w:rsidRPr="00B8444F">
        <w:rPr>
          <w:sz w:val="48"/>
          <w:szCs w:val="48"/>
        </w:rPr>
        <w:t xml:space="preserve"> </w:t>
      </w:r>
    </w:p>
    <w:p w:rsidR="00E522D8" w:rsidRPr="00E522D8" w:rsidRDefault="00E522D8" w:rsidP="00E522D8">
      <w:pPr>
        <w:rPr>
          <w:sz w:val="48"/>
          <w:szCs w:val="48"/>
        </w:rPr>
      </w:pPr>
      <w:r w:rsidRPr="00E522D8">
        <w:rPr>
          <w:sz w:val="48"/>
          <w:szCs w:val="48"/>
        </w:rPr>
        <w:t xml:space="preserve">Andy Warhol’s mother, Julia, played an active role in her son’s artistic life. She encouraged Andy to draw and color as a child, and even bought him a camera and film projector. In 1952, she moved to New York to take care of Warhol, who quickly incorporated her </w:t>
      </w:r>
      <w:r w:rsidRPr="00E522D8">
        <w:rPr>
          <w:sz w:val="48"/>
          <w:szCs w:val="48"/>
        </w:rPr>
        <w:lastRenderedPageBreak/>
        <w:t xml:space="preserve">whimsical penmanship into his commercial illustrations. They proved to be a perfect match. Although they typically collaborated, Julia created notable work of her own. Regarded as a self-taught artist, Julia enthusiastically sketched images of her favorite subjects: cats and angels. For example, in 1957, Warhol published a book of her cat drawings titled </w:t>
      </w:r>
      <w:r w:rsidRPr="00E522D8">
        <w:rPr>
          <w:i/>
          <w:sz w:val="48"/>
          <w:szCs w:val="48"/>
        </w:rPr>
        <w:t>Holy Cats by Andy Warhol’s Mother</w:t>
      </w:r>
      <w:r w:rsidRPr="00E522D8">
        <w:rPr>
          <w:sz w:val="48"/>
          <w:szCs w:val="48"/>
        </w:rPr>
        <w:t xml:space="preserve">. </w:t>
      </w:r>
      <w:r w:rsidR="00B8444F">
        <w:rPr>
          <w:sz w:val="48"/>
          <w:szCs w:val="48"/>
        </w:rPr>
        <w:t>That same year</w:t>
      </w:r>
      <w:r w:rsidRPr="00E522D8">
        <w:rPr>
          <w:sz w:val="48"/>
          <w:szCs w:val="48"/>
        </w:rPr>
        <w:t>, she created an award-winning record album cover. Julia lived with Andy in New York until shortly before her death in 1972.</w:t>
      </w:r>
    </w:p>
    <w:p w:rsidR="00E522D8" w:rsidRDefault="00E522D8" w:rsidP="00003233">
      <w:pPr>
        <w:rPr>
          <w:sz w:val="48"/>
          <w:szCs w:val="48"/>
        </w:rPr>
      </w:pPr>
    </w:p>
    <w:p w:rsidR="00003233" w:rsidRPr="0031191C" w:rsidRDefault="00003233" w:rsidP="00302351">
      <w:pPr>
        <w:pStyle w:val="Heading2"/>
        <w:rPr>
          <w:sz w:val="48"/>
          <w:szCs w:val="48"/>
        </w:rPr>
      </w:pPr>
      <w:bookmarkStart w:id="10" w:name="_Toc528064540"/>
      <w:r w:rsidRPr="0031191C">
        <w:rPr>
          <w:sz w:val="48"/>
          <w:szCs w:val="48"/>
        </w:rPr>
        <w:t>Blotted Line Technique</w:t>
      </w:r>
      <w:bookmarkEnd w:id="10"/>
    </w:p>
    <w:p w:rsidR="00003233" w:rsidRPr="0031191C" w:rsidRDefault="00003233" w:rsidP="00003233">
      <w:pPr>
        <w:rPr>
          <w:sz w:val="48"/>
          <w:szCs w:val="48"/>
        </w:rPr>
      </w:pPr>
      <w:r w:rsidRPr="0031191C">
        <w:rPr>
          <w:sz w:val="48"/>
          <w:szCs w:val="48"/>
        </w:rPr>
        <w:t xml:space="preserve">In the 1950s Warhol refined a process that he had discovered in college, creating a signature style for his illustrations with a technique </w:t>
      </w:r>
      <w:r w:rsidRPr="0031191C">
        <w:rPr>
          <w:sz w:val="48"/>
          <w:szCs w:val="48"/>
        </w:rPr>
        <w:lastRenderedPageBreak/>
        <w:t>known as “blotted line.” This working method combined drawing with basic printmaking and allowed Warhol to repeat an image and to create multiple illustrations along a similar theme. He could also make color or compositional changes quickly in response to client requests.</w:t>
      </w:r>
    </w:p>
    <w:p w:rsidR="00003233" w:rsidRPr="0031191C" w:rsidRDefault="00003233" w:rsidP="00003233">
      <w:pPr>
        <w:rPr>
          <w:sz w:val="48"/>
          <w:szCs w:val="48"/>
        </w:rPr>
      </w:pPr>
      <w:r w:rsidRPr="0031191C">
        <w:rPr>
          <w:sz w:val="48"/>
          <w:szCs w:val="48"/>
        </w:rPr>
        <w:t xml:space="preserve">Warhol’s blotted line process had several complex steps. First, he drew or traced a line drawing onto a piece of non-absorbent paper, such as tracing paper. Next, he hinged the tracing paper to a second sheet of absorbent paper by taping the edges together on one side. Opening the papers like a book and using a nib pen, Warhol inked over a small section of the lines on the tracing paper. He then transferred the wet ink onto the absorbent sheet by closing the pages and lightly pressing or “blotting.” He repeated this inking and </w:t>
      </w:r>
      <w:r w:rsidRPr="0031191C">
        <w:rPr>
          <w:sz w:val="48"/>
          <w:szCs w:val="48"/>
        </w:rPr>
        <w:lastRenderedPageBreak/>
        <w:t>blotting until the whole drawing was transferred.</w:t>
      </w:r>
    </w:p>
    <w:p w:rsidR="00032679" w:rsidRDefault="00003233" w:rsidP="00032679">
      <w:pPr>
        <w:rPr>
          <w:sz w:val="48"/>
          <w:szCs w:val="48"/>
        </w:rPr>
      </w:pPr>
      <w:r w:rsidRPr="0031191C">
        <w:rPr>
          <w:sz w:val="48"/>
          <w:szCs w:val="48"/>
        </w:rPr>
        <w:t xml:space="preserve">Completing a large blotted line drawing took time and multiple pressings. The method resulted in dotted, broken, and delicate lines. Warhol colored his blotted line drawings with water soluble dyes and applied gold leaf. He also used hand-carved rubber stamps to create patterns, often combining both techniques in a drawing. </w:t>
      </w:r>
    </w:p>
    <w:p w:rsidR="008F37F1" w:rsidRDefault="008F37F1" w:rsidP="00032679">
      <w:pPr>
        <w:rPr>
          <w:sz w:val="48"/>
          <w:szCs w:val="48"/>
        </w:rPr>
      </w:pPr>
    </w:p>
    <w:p w:rsidR="008F37F1" w:rsidRPr="008F37F1" w:rsidRDefault="008F37F1" w:rsidP="008F37F1">
      <w:pPr>
        <w:pStyle w:val="Heading1"/>
        <w:rPr>
          <w:sz w:val="48"/>
          <w:szCs w:val="48"/>
        </w:rPr>
      </w:pPr>
      <w:bookmarkStart w:id="11" w:name="_Toc528064541"/>
      <w:r w:rsidRPr="008F37F1">
        <w:rPr>
          <w:sz w:val="48"/>
          <w:szCs w:val="48"/>
        </w:rPr>
        <w:t>Boy Book</w:t>
      </w:r>
      <w:bookmarkEnd w:id="11"/>
    </w:p>
    <w:p w:rsidR="008F37F1" w:rsidRPr="008F37F1" w:rsidRDefault="008F37F1" w:rsidP="008F37F1">
      <w:pPr>
        <w:rPr>
          <w:sz w:val="48"/>
          <w:szCs w:val="48"/>
        </w:rPr>
      </w:pPr>
      <w:r w:rsidRPr="008F37F1">
        <w:rPr>
          <w:sz w:val="48"/>
          <w:szCs w:val="48"/>
        </w:rPr>
        <w:t xml:space="preserve">During the 1950s Warhol held several exhibitions of his drawings at venues such as the Hugo Gallery, the Loft Gallery, and Serendipity Café. While these shows revealed shared stylistic tendencies with his commercial work of the same period, they often portrayed subjects of a more personal and idiosyncratic </w:t>
      </w:r>
      <w:r w:rsidRPr="008F37F1">
        <w:rPr>
          <w:sz w:val="48"/>
          <w:szCs w:val="48"/>
        </w:rPr>
        <w:lastRenderedPageBreak/>
        <w:t>nature. The artist made thousands of sketchbook drawings whose subjects were beautifully rendered portraits of young men and erotic drawings of male nudes.</w:t>
      </w:r>
    </w:p>
    <w:p w:rsidR="008F37F1" w:rsidRPr="008F37F1" w:rsidRDefault="008F37F1" w:rsidP="008F37F1">
      <w:pPr>
        <w:rPr>
          <w:sz w:val="48"/>
          <w:szCs w:val="48"/>
        </w:rPr>
      </w:pPr>
      <w:r w:rsidRPr="008F37F1">
        <w:rPr>
          <w:sz w:val="48"/>
          <w:szCs w:val="48"/>
        </w:rPr>
        <w:t xml:space="preserve">In February 1956, Warhol presented a solo exhibition at the Bodley Gallery titled, ‘Studies for a Boy Book’. While the book itself never eventuated, the exhibition comprised sensual drawings of young men many of which had been sketched from life.  While a checklist of the exhibition has not been uncovered, the drawings exhibited here give a sense of the types of works that are likely to have been on display. </w:t>
      </w:r>
    </w:p>
    <w:p w:rsidR="008F37F1" w:rsidRDefault="008F37F1" w:rsidP="00032679">
      <w:pPr>
        <w:rPr>
          <w:sz w:val="48"/>
          <w:szCs w:val="48"/>
        </w:rPr>
      </w:pPr>
    </w:p>
    <w:p w:rsidR="00336515" w:rsidRPr="0031191C" w:rsidRDefault="00336515" w:rsidP="00302351">
      <w:pPr>
        <w:rPr>
          <w:sz w:val="48"/>
          <w:szCs w:val="48"/>
        </w:rPr>
      </w:pPr>
    </w:p>
    <w:p w:rsidR="00336515" w:rsidRPr="0031191C" w:rsidRDefault="00336515" w:rsidP="00336515">
      <w:pPr>
        <w:pStyle w:val="Heading2"/>
        <w:rPr>
          <w:sz w:val="48"/>
          <w:szCs w:val="48"/>
        </w:rPr>
      </w:pPr>
      <w:bookmarkStart w:id="12" w:name="_Toc528064542"/>
      <w:r w:rsidRPr="0031191C">
        <w:rPr>
          <w:sz w:val="48"/>
          <w:szCs w:val="48"/>
        </w:rPr>
        <w:t>Commercial Work</w:t>
      </w:r>
      <w:bookmarkEnd w:id="12"/>
    </w:p>
    <w:p w:rsidR="00336515" w:rsidRPr="0031191C" w:rsidRDefault="00336515" w:rsidP="00336515">
      <w:pPr>
        <w:rPr>
          <w:sz w:val="48"/>
          <w:szCs w:val="48"/>
        </w:rPr>
      </w:pPr>
      <w:r w:rsidRPr="0031191C">
        <w:rPr>
          <w:sz w:val="48"/>
          <w:szCs w:val="48"/>
        </w:rPr>
        <w:t xml:space="preserve">Warhol’s professional success as a commercial illustrator was largely due to his ability to </w:t>
      </w:r>
      <w:r w:rsidRPr="0031191C">
        <w:rPr>
          <w:sz w:val="48"/>
          <w:szCs w:val="48"/>
        </w:rPr>
        <w:lastRenderedPageBreak/>
        <w:t xml:space="preserve">create art very quickly and his willingness to respond to the revisions clients demanded. One of the most well-known 1950s ad campaigns he helped create was for I. Miller Shoes. The idea of decorative beauty was exaggerated in almost </w:t>
      </w:r>
      <w:proofErr w:type="gramStart"/>
      <w:r w:rsidRPr="0031191C">
        <w:rPr>
          <w:sz w:val="48"/>
          <w:szCs w:val="48"/>
        </w:rPr>
        <w:t>all of these</w:t>
      </w:r>
      <w:proofErr w:type="gramEnd"/>
      <w:r w:rsidRPr="0031191C">
        <w:rPr>
          <w:sz w:val="48"/>
          <w:szCs w:val="48"/>
        </w:rPr>
        <w:t xml:space="preserve"> illustrations, and at times the image of the shoe became very abstract. The I. Miller campaign was so successful in creating an aura of elegance that in some of the ads the shoes were not shown at all; everyone knew what was being sold. Other clients included book publishers, record companies, and fashion magazines.</w:t>
      </w:r>
    </w:p>
    <w:p w:rsidR="00336515" w:rsidRDefault="00336515" w:rsidP="00336515">
      <w:pPr>
        <w:rPr>
          <w:sz w:val="48"/>
          <w:szCs w:val="48"/>
        </w:rPr>
      </w:pPr>
      <w:r w:rsidRPr="0031191C">
        <w:rPr>
          <w:sz w:val="48"/>
          <w:szCs w:val="48"/>
        </w:rPr>
        <w:t xml:space="preserve">Among the art directors with whom he worked, Warhol was known for his timid yet appealing personality. He was a quick study—given an assignment, he would turn in a brown paper bag full of drawings on the subject the very next day. His simple yet sophisticated drawing style, in contrast to the era’s burgeoning use of </w:t>
      </w:r>
      <w:r w:rsidRPr="0031191C">
        <w:rPr>
          <w:sz w:val="48"/>
          <w:szCs w:val="48"/>
        </w:rPr>
        <w:lastRenderedPageBreak/>
        <w:t>photographic advertising, appealed to art directors, as well as to post-war Americans, who were becoming savvy consumers.</w:t>
      </w:r>
    </w:p>
    <w:p w:rsidR="006E5CEA" w:rsidRDefault="006E5CEA" w:rsidP="00336515">
      <w:pPr>
        <w:rPr>
          <w:sz w:val="48"/>
          <w:szCs w:val="48"/>
        </w:rPr>
      </w:pPr>
    </w:p>
    <w:p w:rsidR="006E5CEA" w:rsidRPr="006E5CEA" w:rsidRDefault="006E5CEA" w:rsidP="006E5CEA">
      <w:pPr>
        <w:pStyle w:val="Heading1"/>
        <w:rPr>
          <w:sz w:val="48"/>
          <w:szCs w:val="48"/>
        </w:rPr>
      </w:pPr>
      <w:bookmarkStart w:id="13" w:name="_Toc528064543"/>
      <w:r w:rsidRPr="006E5CEA">
        <w:rPr>
          <w:sz w:val="48"/>
          <w:szCs w:val="48"/>
        </w:rPr>
        <w:t>Love is a Pink Cake</w:t>
      </w:r>
      <w:r>
        <w:rPr>
          <w:sz w:val="48"/>
          <w:szCs w:val="48"/>
        </w:rPr>
        <w:t>, 1953</w:t>
      </w:r>
      <w:bookmarkEnd w:id="13"/>
    </w:p>
    <w:p w:rsidR="006E5CEA" w:rsidRPr="006E5CEA" w:rsidRDefault="006E5CEA" w:rsidP="006E5CEA">
      <w:pPr>
        <w:rPr>
          <w:sz w:val="48"/>
          <w:szCs w:val="48"/>
        </w:rPr>
      </w:pPr>
      <w:r w:rsidRPr="006E5CEA">
        <w:rPr>
          <w:sz w:val="48"/>
          <w:szCs w:val="48"/>
        </w:rPr>
        <w:t xml:space="preserve">Through the 1950s, Andy Warhol made </w:t>
      </w:r>
      <w:proofErr w:type="gramStart"/>
      <w:r w:rsidRPr="006E5CEA">
        <w:rPr>
          <w:sz w:val="48"/>
          <w:szCs w:val="48"/>
        </w:rPr>
        <w:t>a number of</w:t>
      </w:r>
      <w:proofErr w:type="gramEnd"/>
      <w:r w:rsidRPr="006E5CEA">
        <w:rPr>
          <w:sz w:val="48"/>
          <w:szCs w:val="48"/>
        </w:rPr>
        <w:t xml:space="preserve"> self-published books and portfolios that he distributed as gifts to clients and associates. The imaginative narratives centered around fanciful drawings of subjects such as fairies, cats, and food. In 1953, Warhol collaborated with friend and romantic interest Ralph Thomas Ward (</w:t>
      </w:r>
      <w:proofErr w:type="spellStart"/>
      <w:r w:rsidRPr="006E5CEA">
        <w:rPr>
          <w:sz w:val="48"/>
          <w:szCs w:val="48"/>
        </w:rPr>
        <w:t>Corkie</w:t>
      </w:r>
      <w:proofErr w:type="spellEnd"/>
      <w:r w:rsidRPr="006E5CEA">
        <w:rPr>
          <w:sz w:val="48"/>
          <w:szCs w:val="48"/>
        </w:rPr>
        <w:t xml:space="preserve">) on several book projects, including </w:t>
      </w:r>
      <w:r w:rsidRPr="006E5CEA">
        <w:rPr>
          <w:i/>
          <w:sz w:val="48"/>
          <w:szCs w:val="48"/>
        </w:rPr>
        <w:t>A is An Alphabet</w:t>
      </w:r>
      <w:r w:rsidRPr="006E5CEA">
        <w:rPr>
          <w:sz w:val="48"/>
          <w:szCs w:val="48"/>
        </w:rPr>
        <w:t xml:space="preserve">, </w:t>
      </w:r>
      <w:r w:rsidRPr="006E5CEA">
        <w:rPr>
          <w:i/>
          <w:sz w:val="48"/>
          <w:szCs w:val="48"/>
        </w:rPr>
        <w:t xml:space="preserve">The House That Went to Town, </w:t>
      </w:r>
      <w:r w:rsidRPr="006E5CEA">
        <w:rPr>
          <w:sz w:val="48"/>
          <w:szCs w:val="48"/>
        </w:rPr>
        <w:t xml:space="preserve">and </w:t>
      </w:r>
      <w:r w:rsidRPr="006E5CEA">
        <w:rPr>
          <w:i/>
          <w:sz w:val="48"/>
          <w:szCs w:val="48"/>
        </w:rPr>
        <w:t>Love is a Pink Cake</w:t>
      </w:r>
      <w:r w:rsidRPr="006E5CEA">
        <w:rPr>
          <w:sz w:val="48"/>
          <w:szCs w:val="48"/>
        </w:rPr>
        <w:t xml:space="preserve">. This selection of drawings is from </w:t>
      </w:r>
      <w:r w:rsidRPr="006E5CEA">
        <w:rPr>
          <w:i/>
          <w:sz w:val="48"/>
          <w:szCs w:val="48"/>
        </w:rPr>
        <w:t>Love is a Pink Cake.</w:t>
      </w:r>
      <w:r w:rsidRPr="006E5CEA">
        <w:rPr>
          <w:sz w:val="48"/>
          <w:szCs w:val="48"/>
        </w:rPr>
        <w:t xml:space="preserve"> They feature doomed couples from history and literature, including Romeo and Juliet; Anthony and Cleopatra; and Oscar Wilde </w:t>
      </w:r>
      <w:r w:rsidRPr="006E5CEA">
        <w:rPr>
          <w:sz w:val="48"/>
          <w:szCs w:val="48"/>
        </w:rPr>
        <w:lastRenderedPageBreak/>
        <w:t xml:space="preserve">and his young lover. Warhol made the illustrations and the poetic verses were written by Ward, who describes these infamous relationships in a feisty manner. The cherub depicted at the start of the portfolio implies love is tender and sweet, but the last page reinforces the complexities of love with an impish gentleman dangling a dark heart from a string. </w:t>
      </w:r>
    </w:p>
    <w:p w:rsidR="006E5CEA" w:rsidRDefault="006E5CEA" w:rsidP="00336515">
      <w:pPr>
        <w:rPr>
          <w:sz w:val="48"/>
          <w:szCs w:val="48"/>
        </w:rPr>
      </w:pPr>
    </w:p>
    <w:p w:rsidR="006E5CEA" w:rsidRPr="006E5CEA" w:rsidRDefault="006E5CEA" w:rsidP="006E5CEA">
      <w:pPr>
        <w:pStyle w:val="Heading1"/>
        <w:rPr>
          <w:sz w:val="48"/>
          <w:szCs w:val="48"/>
        </w:rPr>
      </w:pPr>
      <w:bookmarkStart w:id="14" w:name="_Toc528064544"/>
      <w:r w:rsidRPr="006E5CEA">
        <w:rPr>
          <w:sz w:val="48"/>
          <w:szCs w:val="48"/>
        </w:rPr>
        <w:t>So</w:t>
      </w:r>
      <w:r>
        <w:rPr>
          <w:sz w:val="48"/>
          <w:szCs w:val="48"/>
        </w:rPr>
        <w:t>, 1959</w:t>
      </w:r>
      <w:bookmarkEnd w:id="14"/>
    </w:p>
    <w:p w:rsidR="006E5CEA" w:rsidRPr="006E5CEA" w:rsidRDefault="006E5CEA" w:rsidP="006E5CEA">
      <w:pPr>
        <w:rPr>
          <w:sz w:val="48"/>
          <w:szCs w:val="48"/>
        </w:rPr>
      </w:pPr>
      <w:r w:rsidRPr="006E5CEA">
        <w:rPr>
          <w:sz w:val="48"/>
          <w:szCs w:val="48"/>
        </w:rPr>
        <w:t>Andy Warhol experimented with visual repetition throughout his career. In the 1950s, Warhol used handmade rubber stamps to create repeated patterns and symbols in his commercial work and artist’s books. These artworks are from an unpublished children’s book Warhol created around the word “</w:t>
      </w:r>
      <w:r w:rsidRPr="006E5CEA">
        <w:rPr>
          <w:i/>
          <w:sz w:val="48"/>
          <w:szCs w:val="48"/>
        </w:rPr>
        <w:t>So</w:t>
      </w:r>
      <w:r w:rsidRPr="006E5CEA">
        <w:rPr>
          <w:sz w:val="48"/>
          <w:szCs w:val="48"/>
        </w:rPr>
        <w:t xml:space="preserve">”. </w:t>
      </w:r>
      <w:r w:rsidRPr="006E5CEA">
        <w:rPr>
          <w:sz w:val="48"/>
          <w:szCs w:val="48"/>
        </w:rPr>
        <w:lastRenderedPageBreak/>
        <w:t xml:space="preserve">Most of the whimsical, stamped images are inspired by nature—birds, stars, fruit, and flowers. The stamping adds texture and pattern to his illustrations as well as a playful quality. For example, the work </w:t>
      </w:r>
      <w:r w:rsidRPr="006E5CEA">
        <w:rPr>
          <w:i/>
          <w:sz w:val="48"/>
          <w:szCs w:val="48"/>
        </w:rPr>
        <w:t>I love you so</w:t>
      </w:r>
      <w:r w:rsidRPr="006E5CEA">
        <w:rPr>
          <w:sz w:val="48"/>
          <w:szCs w:val="48"/>
        </w:rPr>
        <w:t xml:space="preserve"> is accentuated by multiple red hearts above a single bird, and </w:t>
      </w:r>
      <w:r w:rsidRPr="006E5CEA">
        <w:rPr>
          <w:i/>
          <w:sz w:val="48"/>
          <w:szCs w:val="48"/>
        </w:rPr>
        <w:t>So many people</w:t>
      </w:r>
      <w:r w:rsidRPr="006E5CEA">
        <w:rPr>
          <w:sz w:val="48"/>
          <w:szCs w:val="48"/>
        </w:rPr>
        <w:t xml:space="preserve"> </w:t>
      </w:r>
      <w:proofErr w:type="gramStart"/>
      <w:r w:rsidRPr="006E5CEA">
        <w:rPr>
          <w:sz w:val="48"/>
          <w:szCs w:val="48"/>
        </w:rPr>
        <w:t>features</w:t>
      </w:r>
      <w:proofErr w:type="gramEnd"/>
      <w:r w:rsidRPr="006E5CEA">
        <w:rPr>
          <w:sz w:val="48"/>
          <w:szCs w:val="48"/>
        </w:rPr>
        <w:t xml:space="preserve"> numerous arms and heads splashing within stylized waves emphasizing the written phrases.</w:t>
      </w:r>
    </w:p>
    <w:p w:rsidR="006E5CEA" w:rsidRDefault="006E5CEA" w:rsidP="00336515">
      <w:pPr>
        <w:rPr>
          <w:sz w:val="48"/>
          <w:szCs w:val="48"/>
        </w:rPr>
      </w:pPr>
    </w:p>
    <w:p w:rsidR="0070760E" w:rsidRDefault="0070760E" w:rsidP="00336515">
      <w:pPr>
        <w:rPr>
          <w:sz w:val="48"/>
          <w:szCs w:val="48"/>
        </w:rPr>
      </w:pPr>
    </w:p>
    <w:p w:rsidR="00302351" w:rsidRPr="0031191C" w:rsidRDefault="00302351" w:rsidP="00302351">
      <w:pPr>
        <w:pStyle w:val="Heading1"/>
        <w:rPr>
          <w:sz w:val="48"/>
          <w:szCs w:val="48"/>
        </w:rPr>
      </w:pPr>
      <w:bookmarkStart w:id="15" w:name="_Toc528064545"/>
      <w:r w:rsidRPr="0031191C">
        <w:rPr>
          <w:sz w:val="48"/>
          <w:szCs w:val="48"/>
        </w:rPr>
        <w:t>Gallery 702</w:t>
      </w:r>
      <w:bookmarkEnd w:id="15"/>
    </w:p>
    <w:p w:rsidR="00003233" w:rsidRPr="0031191C" w:rsidRDefault="00003233" w:rsidP="00302351">
      <w:pPr>
        <w:pStyle w:val="Heading2"/>
        <w:rPr>
          <w:sz w:val="48"/>
          <w:szCs w:val="48"/>
        </w:rPr>
      </w:pPr>
      <w:bookmarkStart w:id="16" w:name="_Toc528064546"/>
      <w:r w:rsidRPr="0031191C">
        <w:rPr>
          <w:sz w:val="48"/>
          <w:szCs w:val="48"/>
        </w:rPr>
        <w:t>Hand-painted Pop</w:t>
      </w:r>
      <w:bookmarkEnd w:id="16"/>
    </w:p>
    <w:p w:rsidR="00003233" w:rsidRPr="0031191C" w:rsidRDefault="00003233" w:rsidP="00003233">
      <w:pPr>
        <w:rPr>
          <w:sz w:val="48"/>
          <w:szCs w:val="48"/>
        </w:rPr>
      </w:pPr>
      <w:r w:rsidRPr="0031191C">
        <w:rPr>
          <w:sz w:val="48"/>
          <w:szCs w:val="48"/>
        </w:rPr>
        <w:t xml:space="preserve">By the end of the 1950s, Warhol began to devote more energy to painting. He was drawn to the Pop Art movement, which began in Britain in the </w:t>
      </w:r>
      <w:proofErr w:type="spellStart"/>
      <w:r w:rsidRPr="0031191C">
        <w:rPr>
          <w:sz w:val="48"/>
          <w:szCs w:val="48"/>
        </w:rPr>
        <w:t>mid 1950s</w:t>
      </w:r>
      <w:proofErr w:type="spellEnd"/>
      <w:r w:rsidRPr="0031191C">
        <w:rPr>
          <w:sz w:val="48"/>
          <w:szCs w:val="48"/>
        </w:rPr>
        <w:t xml:space="preserve">. Pop artists were inspired by popular culture, taking images </w:t>
      </w:r>
      <w:r w:rsidRPr="0031191C">
        <w:rPr>
          <w:sz w:val="48"/>
          <w:szCs w:val="48"/>
        </w:rPr>
        <w:lastRenderedPageBreak/>
        <w:t xml:space="preserve">directly from advertising or newspaper sources for their artworks. In 1961 Warhol created his first Pop paintings based on comics and ads. </w:t>
      </w:r>
    </w:p>
    <w:p w:rsidR="00003233" w:rsidRPr="0031191C" w:rsidRDefault="00003233" w:rsidP="00003233">
      <w:pPr>
        <w:rPr>
          <w:sz w:val="48"/>
          <w:szCs w:val="48"/>
        </w:rPr>
      </w:pPr>
      <w:r w:rsidRPr="0031191C">
        <w:rPr>
          <w:sz w:val="48"/>
          <w:szCs w:val="48"/>
        </w:rPr>
        <w:t xml:space="preserve">Warhol made many of these early works by enlarging images from magazines and photographs with an opaque projector and then hand-painting the projections on canvas. He used rubber stamps to print directly onto canvas in such works as </w:t>
      </w:r>
      <w:r w:rsidRPr="0031191C">
        <w:rPr>
          <w:i/>
          <w:sz w:val="48"/>
          <w:szCs w:val="48"/>
        </w:rPr>
        <w:t xml:space="preserve">S&amp;H Green Stamps </w:t>
      </w:r>
      <w:r w:rsidRPr="0031191C">
        <w:rPr>
          <w:sz w:val="48"/>
          <w:szCs w:val="48"/>
        </w:rPr>
        <w:t xml:space="preserve">and used stencils in his early </w:t>
      </w:r>
      <w:r w:rsidRPr="0031191C">
        <w:rPr>
          <w:i/>
          <w:sz w:val="48"/>
          <w:szCs w:val="48"/>
        </w:rPr>
        <w:t>Campbell’s Soup Can</w:t>
      </w:r>
      <w:r w:rsidRPr="0031191C">
        <w:rPr>
          <w:sz w:val="48"/>
          <w:szCs w:val="48"/>
        </w:rPr>
        <w:t xml:space="preserve"> paintings. Warhol first employed the commercial process of silkscreen printing in the Dollar Bill paintings. The silkscreens were created from hand-drawn reproductions Warhol made of one-dollar and two-dollar bills. His first silkscreened paintings based on a photographic source was </w:t>
      </w:r>
      <w:r w:rsidRPr="0031191C">
        <w:rPr>
          <w:i/>
          <w:sz w:val="48"/>
          <w:szCs w:val="48"/>
        </w:rPr>
        <w:t>Basebal</w:t>
      </w:r>
      <w:r w:rsidRPr="0031191C">
        <w:rPr>
          <w:sz w:val="48"/>
          <w:szCs w:val="48"/>
        </w:rPr>
        <w:t>l, 1962.</w:t>
      </w:r>
    </w:p>
    <w:p w:rsidR="00003233" w:rsidRPr="0031191C" w:rsidRDefault="00003233" w:rsidP="00003233">
      <w:pPr>
        <w:rPr>
          <w:sz w:val="48"/>
          <w:szCs w:val="48"/>
        </w:rPr>
      </w:pPr>
      <w:r w:rsidRPr="0031191C">
        <w:rPr>
          <w:sz w:val="48"/>
          <w:szCs w:val="48"/>
        </w:rPr>
        <w:t xml:space="preserve">Photographic silkscreen printing replicated the look of commercial advertising, giving Warhol a faithful duplication of his appropriated source </w:t>
      </w:r>
      <w:r w:rsidRPr="0031191C">
        <w:rPr>
          <w:sz w:val="48"/>
          <w:szCs w:val="48"/>
        </w:rPr>
        <w:lastRenderedPageBreak/>
        <w:t>images while also allowing him to experiment with over-printing, off-registration, and endless color combinations.</w:t>
      </w:r>
    </w:p>
    <w:p w:rsidR="00336515" w:rsidRPr="0031191C" w:rsidRDefault="00336515" w:rsidP="00003233">
      <w:pPr>
        <w:rPr>
          <w:sz w:val="48"/>
          <w:szCs w:val="48"/>
        </w:rPr>
      </w:pPr>
    </w:p>
    <w:p w:rsidR="00336515" w:rsidRPr="0031191C" w:rsidRDefault="00336515" w:rsidP="00336515">
      <w:pPr>
        <w:pStyle w:val="Heading3"/>
        <w:rPr>
          <w:sz w:val="48"/>
          <w:szCs w:val="48"/>
        </w:rPr>
      </w:pPr>
      <w:bookmarkStart w:id="17" w:name="_Toc528064547"/>
      <w:bookmarkStart w:id="18" w:name="_GoBack"/>
      <w:bookmarkEnd w:id="18"/>
      <w:r w:rsidRPr="0031191C">
        <w:rPr>
          <w:sz w:val="48"/>
          <w:szCs w:val="48"/>
        </w:rPr>
        <w:t>S&amp;H Green Stamps, 1962, 1998.1.21</w:t>
      </w:r>
      <w:bookmarkEnd w:id="17"/>
    </w:p>
    <w:p w:rsidR="00336515" w:rsidRPr="0031191C" w:rsidRDefault="00336515" w:rsidP="00336515">
      <w:pPr>
        <w:rPr>
          <w:sz w:val="48"/>
          <w:szCs w:val="48"/>
        </w:rPr>
      </w:pPr>
      <w:r w:rsidRPr="0031191C">
        <w:rPr>
          <w:sz w:val="48"/>
          <w:szCs w:val="48"/>
        </w:rPr>
        <w:t xml:space="preserve">S&amp;H Green Stamps were distributed by the Sperry Hutchinson Co. beginning in 1896. These iconic stamps symbolized thrift and saving for many Americans. The stamps were sold to retailers that in turn gave them to customers as bonuses with every purchase. The more people purchased, the more stamps they received. A certain number of stamps could be traded in for merchandise, so retailers enjoyed customer loyalty through this successful program. According to company accounts in the mid-60s, eighty percent of U.S. households collected green stamps. The S&amp;H program declined in the 1970s and 80s, but was reinvigorated by the birth of the Internet and new ownership. The </w:t>
      </w:r>
      <w:r w:rsidRPr="0031191C">
        <w:rPr>
          <w:sz w:val="48"/>
          <w:szCs w:val="48"/>
        </w:rPr>
        <w:lastRenderedPageBreak/>
        <w:t xml:space="preserve">company now offers “green points” as rewards for on-line purchases. </w:t>
      </w:r>
    </w:p>
    <w:p w:rsidR="00336515" w:rsidRPr="0031191C" w:rsidRDefault="00336515" w:rsidP="00003233">
      <w:pPr>
        <w:rPr>
          <w:sz w:val="48"/>
          <w:szCs w:val="48"/>
        </w:rPr>
      </w:pPr>
    </w:p>
    <w:p w:rsidR="00336515" w:rsidRPr="0031191C" w:rsidRDefault="00336515" w:rsidP="00336515">
      <w:pPr>
        <w:pStyle w:val="Heading3"/>
        <w:rPr>
          <w:sz w:val="48"/>
          <w:szCs w:val="48"/>
        </w:rPr>
      </w:pPr>
      <w:bookmarkStart w:id="19" w:name="_Toc528064548"/>
      <w:r w:rsidRPr="0031191C">
        <w:rPr>
          <w:sz w:val="48"/>
          <w:szCs w:val="48"/>
        </w:rPr>
        <w:t>Do It Yourself (Sailboats), 1962</w:t>
      </w:r>
      <w:r w:rsidR="009D6EB5">
        <w:rPr>
          <w:sz w:val="48"/>
          <w:szCs w:val="48"/>
        </w:rPr>
        <w:t xml:space="preserve">, </w:t>
      </w:r>
      <w:r w:rsidR="009D6EB5" w:rsidRPr="0031191C">
        <w:rPr>
          <w:sz w:val="48"/>
          <w:szCs w:val="48"/>
        </w:rPr>
        <w:t>2016.4</w:t>
      </w:r>
      <w:bookmarkEnd w:id="19"/>
    </w:p>
    <w:p w:rsidR="00336515" w:rsidRPr="0031191C" w:rsidRDefault="00336515" w:rsidP="00336515">
      <w:pPr>
        <w:rPr>
          <w:sz w:val="48"/>
          <w:szCs w:val="48"/>
        </w:rPr>
      </w:pPr>
      <w:r w:rsidRPr="0031191C">
        <w:rPr>
          <w:sz w:val="48"/>
          <w:szCs w:val="48"/>
        </w:rPr>
        <w:t xml:space="preserve">Warhol created only five </w:t>
      </w:r>
      <w:r w:rsidRPr="0031191C">
        <w:rPr>
          <w:i/>
          <w:iCs/>
          <w:sz w:val="48"/>
          <w:szCs w:val="48"/>
        </w:rPr>
        <w:t>Do It Yourself</w:t>
      </w:r>
      <w:r w:rsidRPr="0031191C">
        <w:rPr>
          <w:sz w:val="48"/>
          <w:szCs w:val="48"/>
        </w:rPr>
        <w:t xml:space="preserve"> paintings. This rare series demonstrates the artist’s experimentations with Pop imagery. Like the iconic </w:t>
      </w:r>
      <w:r w:rsidRPr="0031191C">
        <w:rPr>
          <w:i/>
          <w:iCs/>
          <w:sz w:val="48"/>
          <w:szCs w:val="48"/>
        </w:rPr>
        <w:t>Campbell’s Soup Can</w:t>
      </w:r>
      <w:r w:rsidRPr="0031191C">
        <w:rPr>
          <w:sz w:val="48"/>
          <w:szCs w:val="48"/>
        </w:rPr>
        <w:t xml:space="preserve"> paintings, the </w:t>
      </w:r>
      <w:r w:rsidRPr="0031191C">
        <w:rPr>
          <w:i/>
          <w:iCs/>
          <w:sz w:val="48"/>
          <w:szCs w:val="48"/>
        </w:rPr>
        <w:t xml:space="preserve">Do It Yourself </w:t>
      </w:r>
      <w:r w:rsidRPr="0031191C">
        <w:rPr>
          <w:sz w:val="48"/>
          <w:szCs w:val="48"/>
        </w:rPr>
        <w:t xml:space="preserve">works use instantly recognizable imagery as subject. Warhol opened the door for anything to be considered a worthy focus in art. These “paint-by-number” works are directly related to the act of painting by children and hobbyists. Warhol pokes fun at the seriousness of the art world and the dominant painting style of the time, Abstract Expressionism. These painters valued freedom, expressive and intuitive paint-laying, and the originality of the artist’s hand. Warhol proposes that a dime store painting kit, replete with </w:t>
      </w:r>
      <w:r w:rsidRPr="0031191C">
        <w:rPr>
          <w:sz w:val="48"/>
          <w:szCs w:val="48"/>
        </w:rPr>
        <w:lastRenderedPageBreak/>
        <w:t>instructions on exactly how to paint, where to paint, and with what colors to paint, is just as legitimate a subject. Perhaps more importantly, he reinvents painting as a figurative endeavor, over that of abstraction.</w:t>
      </w:r>
    </w:p>
    <w:p w:rsidR="00336515" w:rsidRPr="0031191C" w:rsidRDefault="00336515" w:rsidP="00336515">
      <w:pPr>
        <w:rPr>
          <w:i/>
          <w:iCs/>
          <w:sz w:val="48"/>
          <w:szCs w:val="48"/>
        </w:rPr>
      </w:pPr>
      <w:r w:rsidRPr="0031191C">
        <w:rPr>
          <w:i/>
          <w:iCs/>
          <w:sz w:val="48"/>
          <w:szCs w:val="48"/>
        </w:rPr>
        <w:t xml:space="preserve">Do It Yourself (Sailboats) is a new museum acquisition made possible in collaboration with </w:t>
      </w:r>
      <w:proofErr w:type="spellStart"/>
      <w:r w:rsidRPr="0031191C">
        <w:rPr>
          <w:i/>
          <w:iCs/>
          <w:sz w:val="48"/>
          <w:szCs w:val="48"/>
        </w:rPr>
        <w:t>Gagosian</w:t>
      </w:r>
      <w:proofErr w:type="spellEnd"/>
      <w:r w:rsidRPr="0031191C">
        <w:rPr>
          <w:i/>
          <w:iCs/>
          <w:sz w:val="48"/>
          <w:szCs w:val="48"/>
        </w:rPr>
        <w:t xml:space="preserve"> Gallery</w:t>
      </w:r>
    </w:p>
    <w:p w:rsidR="00336515" w:rsidRPr="0031191C" w:rsidRDefault="00336515" w:rsidP="00003233">
      <w:pPr>
        <w:rPr>
          <w:sz w:val="48"/>
          <w:szCs w:val="48"/>
        </w:rPr>
      </w:pPr>
    </w:p>
    <w:p w:rsidR="00426926" w:rsidRPr="00F6606E" w:rsidRDefault="00426926" w:rsidP="00F6606E">
      <w:pPr>
        <w:pStyle w:val="Heading3"/>
        <w:rPr>
          <w:sz w:val="48"/>
          <w:szCs w:val="48"/>
        </w:rPr>
      </w:pPr>
      <w:bookmarkStart w:id="20" w:name="_Toc528064549"/>
      <w:r w:rsidRPr="00F6606E">
        <w:rPr>
          <w:sz w:val="48"/>
          <w:szCs w:val="48"/>
        </w:rPr>
        <w:t>Typewriter [2], 1961, 1998.1.8</w:t>
      </w:r>
      <w:bookmarkEnd w:id="20"/>
    </w:p>
    <w:p w:rsidR="00426926" w:rsidRDefault="00426926" w:rsidP="00426926">
      <w:pPr>
        <w:autoSpaceDE w:val="0"/>
        <w:autoSpaceDN w:val="0"/>
        <w:adjustRightInd w:val="0"/>
        <w:spacing w:after="0" w:line="240" w:lineRule="auto"/>
        <w:rPr>
          <w:rFonts w:ascii="Calibri" w:hAnsi="Calibri" w:cs="Calibri"/>
          <w:color w:val="000000"/>
          <w:sz w:val="48"/>
          <w:szCs w:val="48"/>
        </w:rPr>
      </w:pPr>
      <w:r>
        <w:rPr>
          <w:rFonts w:ascii="Calibri" w:hAnsi="Calibri" w:cs="Calibri"/>
          <w:color w:val="000000"/>
          <w:sz w:val="48"/>
          <w:szCs w:val="48"/>
        </w:rPr>
        <w:t xml:space="preserve">In 1961 and 1962, Warhol worked on a series of paintings that departed from the contemporary subject matter that occupied him during this </w:t>
      </w:r>
      <w:proofErr w:type="gramStart"/>
      <w:r>
        <w:rPr>
          <w:rFonts w:ascii="Calibri" w:hAnsi="Calibri" w:cs="Calibri"/>
          <w:color w:val="000000"/>
          <w:sz w:val="48"/>
          <w:szCs w:val="48"/>
        </w:rPr>
        <w:t>time period</w:t>
      </w:r>
      <w:proofErr w:type="gramEnd"/>
      <w:r>
        <w:rPr>
          <w:rFonts w:ascii="Calibri" w:hAnsi="Calibri" w:cs="Calibri"/>
          <w:color w:val="000000"/>
          <w:sz w:val="48"/>
          <w:szCs w:val="48"/>
        </w:rPr>
        <w:t xml:space="preserve">. These works were based on vintage newspaper advertisements and product catalogues that Warhol either owned or borrowed.  Warhol achieved the monumental scale of the works by placing the source image </w:t>
      </w:r>
      <w:r>
        <w:rPr>
          <w:rFonts w:ascii="Calibri" w:hAnsi="Calibri" w:cs="Calibri"/>
          <w:color w:val="000000"/>
          <w:sz w:val="48"/>
          <w:szCs w:val="48"/>
        </w:rPr>
        <w:lastRenderedPageBreak/>
        <w:t>on an opaque projector and tracing the subject directly onto his canvas.</w:t>
      </w:r>
    </w:p>
    <w:p w:rsidR="00336515" w:rsidRDefault="00336515" w:rsidP="00003233">
      <w:pPr>
        <w:rPr>
          <w:sz w:val="48"/>
          <w:szCs w:val="48"/>
        </w:rPr>
      </w:pPr>
    </w:p>
    <w:p w:rsidR="00426926" w:rsidRPr="00426926" w:rsidRDefault="00426926" w:rsidP="00426926">
      <w:pPr>
        <w:pStyle w:val="Heading3"/>
        <w:rPr>
          <w:sz w:val="48"/>
          <w:szCs w:val="48"/>
        </w:rPr>
      </w:pPr>
      <w:bookmarkStart w:id="21" w:name="_Toc528064550"/>
      <w:r w:rsidRPr="00426926">
        <w:rPr>
          <w:sz w:val="48"/>
          <w:szCs w:val="48"/>
        </w:rPr>
        <w:t>Telephone [4], 1962, 1998.1.10</w:t>
      </w:r>
      <w:bookmarkEnd w:id="21"/>
    </w:p>
    <w:p w:rsidR="00426926" w:rsidRDefault="00426926" w:rsidP="00003233">
      <w:pPr>
        <w:rPr>
          <w:sz w:val="48"/>
          <w:szCs w:val="48"/>
        </w:rPr>
      </w:pPr>
      <w:r w:rsidRPr="00426926">
        <w:rPr>
          <w:sz w:val="48"/>
          <w:szCs w:val="48"/>
        </w:rPr>
        <w:t>Andy Warhol loved to talk on the phone. This painting is one of four versions of the subject executed between 1961 and 1962</w:t>
      </w:r>
      <w:r w:rsidR="00F6606E">
        <w:rPr>
          <w:sz w:val="48"/>
          <w:szCs w:val="48"/>
        </w:rPr>
        <w:t>,</w:t>
      </w:r>
      <w:r w:rsidRPr="00426926">
        <w:rPr>
          <w:sz w:val="48"/>
          <w:szCs w:val="48"/>
        </w:rPr>
        <w:t xml:space="preserve"> all of which were derived from an illustration from the New York Library’s Picture Collection. It is notable that Warhol chose to depict an antique phone rather than a square rotary dial model of the kind that was in everyday use during the 1960s.  </w:t>
      </w:r>
      <w:r w:rsidR="00F6606E">
        <w:rPr>
          <w:sz w:val="48"/>
          <w:szCs w:val="48"/>
        </w:rPr>
        <w:t>This early work</w:t>
      </w:r>
      <w:r w:rsidRPr="00426926">
        <w:rPr>
          <w:sz w:val="48"/>
          <w:szCs w:val="48"/>
        </w:rPr>
        <w:t xml:space="preserve"> reveals </w:t>
      </w:r>
      <w:r w:rsidR="00F6606E">
        <w:rPr>
          <w:sz w:val="48"/>
          <w:szCs w:val="48"/>
        </w:rPr>
        <w:t>Warhol’s</w:t>
      </w:r>
      <w:r w:rsidRPr="00426926">
        <w:rPr>
          <w:sz w:val="48"/>
          <w:szCs w:val="48"/>
        </w:rPr>
        <w:t xml:space="preserve"> ability to identify images and products that ha</w:t>
      </w:r>
      <w:r w:rsidR="00F6606E">
        <w:rPr>
          <w:sz w:val="48"/>
          <w:szCs w:val="48"/>
        </w:rPr>
        <w:t>d</w:t>
      </w:r>
      <w:r w:rsidRPr="00426926">
        <w:rPr>
          <w:sz w:val="48"/>
          <w:szCs w:val="48"/>
        </w:rPr>
        <w:t xml:space="preserve"> the potential to become icons</w:t>
      </w:r>
      <w:r w:rsidR="00F6606E" w:rsidRPr="00F6606E">
        <w:rPr>
          <w:sz w:val="48"/>
          <w:szCs w:val="48"/>
        </w:rPr>
        <w:t xml:space="preserve"> </w:t>
      </w:r>
      <w:r w:rsidR="00F6606E" w:rsidRPr="00426926">
        <w:rPr>
          <w:sz w:val="48"/>
          <w:szCs w:val="48"/>
        </w:rPr>
        <w:t>of consumer culture</w:t>
      </w:r>
      <w:r w:rsidRPr="00426926">
        <w:rPr>
          <w:sz w:val="48"/>
          <w:szCs w:val="48"/>
        </w:rPr>
        <w:t xml:space="preserve"> and, in doing so, to </w:t>
      </w:r>
      <w:r w:rsidR="00D71323">
        <w:rPr>
          <w:sz w:val="48"/>
          <w:szCs w:val="48"/>
        </w:rPr>
        <w:t>depict popular ideas in his art rather than to simply depict objects</w:t>
      </w:r>
      <w:r w:rsidRPr="00426926">
        <w:rPr>
          <w:sz w:val="48"/>
          <w:szCs w:val="48"/>
        </w:rPr>
        <w:t>.</w:t>
      </w:r>
    </w:p>
    <w:p w:rsidR="006269BB" w:rsidRDefault="006269BB" w:rsidP="00003233">
      <w:pPr>
        <w:rPr>
          <w:sz w:val="48"/>
          <w:szCs w:val="48"/>
        </w:rPr>
      </w:pPr>
    </w:p>
    <w:p w:rsidR="006269BB" w:rsidRPr="006269BB" w:rsidRDefault="006269BB" w:rsidP="006269BB">
      <w:pPr>
        <w:pStyle w:val="Heading1"/>
        <w:rPr>
          <w:sz w:val="48"/>
          <w:szCs w:val="48"/>
        </w:rPr>
      </w:pPr>
      <w:bookmarkStart w:id="22" w:name="_Toc528064551"/>
      <w:r w:rsidRPr="006269BB">
        <w:rPr>
          <w:sz w:val="48"/>
          <w:szCs w:val="48"/>
        </w:rPr>
        <w:lastRenderedPageBreak/>
        <w:t>Dance Diagram, 1962, 1998.1.11</w:t>
      </w:r>
      <w:bookmarkEnd w:id="22"/>
      <w:r w:rsidRPr="006269BB">
        <w:rPr>
          <w:sz w:val="48"/>
          <w:szCs w:val="48"/>
        </w:rPr>
        <w:t xml:space="preserve">  </w:t>
      </w:r>
    </w:p>
    <w:p w:rsidR="006269BB" w:rsidRPr="006269BB" w:rsidRDefault="006269BB" w:rsidP="006269BB">
      <w:pPr>
        <w:rPr>
          <w:sz w:val="48"/>
          <w:szCs w:val="48"/>
        </w:rPr>
      </w:pPr>
      <w:r w:rsidRPr="006269BB">
        <w:rPr>
          <w:sz w:val="48"/>
          <w:szCs w:val="48"/>
        </w:rPr>
        <w:t xml:space="preserve">Warhol completed the </w:t>
      </w:r>
      <w:r w:rsidRPr="006269BB">
        <w:rPr>
          <w:i/>
          <w:iCs/>
          <w:sz w:val="48"/>
          <w:szCs w:val="48"/>
        </w:rPr>
        <w:t xml:space="preserve">Dance Diagram </w:t>
      </w:r>
      <w:r w:rsidRPr="006269BB">
        <w:rPr>
          <w:sz w:val="48"/>
          <w:szCs w:val="48"/>
        </w:rPr>
        <w:t>paintings in early 1962. There are seven paintings based on sources from two</w:t>
      </w:r>
    </w:p>
    <w:p w:rsidR="006269BB" w:rsidRPr="006269BB" w:rsidRDefault="006269BB" w:rsidP="006269BB">
      <w:pPr>
        <w:rPr>
          <w:sz w:val="48"/>
          <w:szCs w:val="48"/>
        </w:rPr>
      </w:pPr>
      <w:r w:rsidRPr="006269BB">
        <w:rPr>
          <w:sz w:val="48"/>
          <w:szCs w:val="48"/>
        </w:rPr>
        <w:t xml:space="preserve">instructional manuals published by the Dance Guild in 1956: </w:t>
      </w:r>
      <w:r w:rsidRPr="006269BB">
        <w:rPr>
          <w:i/>
          <w:iCs/>
          <w:sz w:val="48"/>
          <w:szCs w:val="48"/>
        </w:rPr>
        <w:t xml:space="preserve">Lindy Made Easy (with Charleston) </w:t>
      </w:r>
      <w:r w:rsidRPr="006269BB">
        <w:rPr>
          <w:sz w:val="48"/>
          <w:szCs w:val="48"/>
        </w:rPr>
        <w:t xml:space="preserve">and </w:t>
      </w:r>
      <w:r w:rsidRPr="006269BB">
        <w:rPr>
          <w:i/>
          <w:iCs/>
          <w:sz w:val="48"/>
          <w:szCs w:val="48"/>
        </w:rPr>
        <w:t xml:space="preserve">Fox Trot Made Easy. </w:t>
      </w:r>
      <w:proofErr w:type="gramStart"/>
      <w:r w:rsidRPr="006269BB">
        <w:rPr>
          <w:sz w:val="48"/>
          <w:szCs w:val="48"/>
        </w:rPr>
        <w:t>All of</w:t>
      </w:r>
      <w:proofErr w:type="gramEnd"/>
      <w:r w:rsidRPr="006269BB">
        <w:rPr>
          <w:sz w:val="48"/>
          <w:szCs w:val="48"/>
        </w:rPr>
        <w:t xml:space="preserve"> the diagram paintings were exhibited at the Stable Gallery in New York in 1962. In that show, Warhol installed the works on the floor, simulating the function of the original instructional booklets. Several critics have noted the connection between Warhol’s </w:t>
      </w:r>
      <w:r w:rsidRPr="006269BB">
        <w:rPr>
          <w:i/>
          <w:iCs/>
          <w:sz w:val="48"/>
          <w:szCs w:val="48"/>
        </w:rPr>
        <w:t xml:space="preserve">Dance Diagram </w:t>
      </w:r>
      <w:r>
        <w:rPr>
          <w:sz w:val="48"/>
          <w:szCs w:val="48"/>
        </w:rPr>
        <w:t xml:space="preserve">paintings and the idea of </w:t>
      </w:r>
      <w:r w:rsidRPr="006269BB">
        <w:rPr>
          <w:sz w:val="48"/>
          <w:szCs w:val="48"/>
        </w:rPr>
        <w:t>“participatory aesthetics,” whereby the viewer is no longer expected to passively contemplate</w:t>
      </w:r>
      <w:r>
        <w:rPr>
          <w:sz w:val="48"/>
          <w:szCs w:val="48"/>
        </w:rPr>
        <w:t xml:space="preserve"> </w:t>
      </w:r>
      <w:r w:rsidRPr="006269BB">
        <w:rPr>
          <w:sz w:val="48"/>
          <w:szCs w:val="48"/>
        </w:rPr>
        <w:t>a work of art, but is asked to actively engage</w:t>
      </w:r>
      <w:r>
        <w:rPr>
          <w:sz w:val="48"/>
          <w:szCs w:val="48"/>
        </w:rPr>
        <w:t xml:space="preserve"> </w:t>
      </w:r>
      <w:r w:rsidRPr="006269BB">
        <w:rPr>
          <w:sz w:val="48"/>
          <w:szCs w:val="48"/>
        </w:rPr>
        <w:t>with it.</w:t>
      </w:r>
    </w:p>
    <w:p w:rsidR="00951A32" w:rsidRDefault="00951A32">
      <w:pPr>
        <w:rPr>
          <w:sz w:val="48"/>
          <w:szCs w:val="48"/>
        </w:rPr>
      </w:pPr>
    </w:p>
    <w:p w:rsidR="00426926" w:rsidRPr="00913025" w:rsidRDefault="00426926" w:rsidP="00913025">
      <w:pPr>
        <w:pStyle w:val="Heading3"/>
        <w:rPr>
          <w:sz w:val="48"/>
          <w:szCs w:val="48"/>
        </w:rPr>
      </w:pPr>
      <w:bookmarkStart w:id="23" w:name="_Toc528064552"/>
      <w:r w:rsidRPr="00913025">
        <w:rPr>
          <w:sz w:val="48"/>
          <w:szCs w:val="48"/>
        </w:rPr>
        <w:lastRenderedPageBreak/>
        <w:t>Big Torn Campbell’s Soup Can (Pepper Pot),</w:t>
      </w:r>
      <w:bookmarkEnd w:id="23"/>
    </w:p>
    <w:p w:rsidR="00426926" w:rsidRPr="00913025" w:rsidRDefault="00426926" w:rsidP="00913025">
      <w:pPr>
        <w:pStyle w:val="Heading3"/>
        <w:rPr>
          <w:sz w:val="48"/>
          <w:szCs w:val="48"/>
        </w:rPr>
      </w:pPr>
      <w:bookmarkStart w:id="24" w:name="_Toc528064553"/>
      <w:r w:rsidRPr="00913025">
        <w:rPr>
          <w:sz w:val="48"/>
          <w:szCs w:val="48"/>
        </w:rPr>
        <w:t>1962, 1998.1.31</w:t>
      </w:r>
      <w:bookmarkEnd w:id="24"/>
    </w:p>
    <w:p w:rsidR="00426926" w:rsidRDefault="00426926" w:rsidP="00426926">
      <w:pPr>
        <w:autoSpaceDE w:val="0"/>
        <w:autoSpaceDN w:val="0"/>
        <w:adjustRightInd w:val="0"/>
        <w:spacing w:after="0" w:line="240" w:lineRule="auto"/>
        <w:rPr>
          <w:rFonts w:ascii="Calibri" w:hAnsi="Calibri" w:cs="Calibri"/>
          <w:color w:val="000000"/>
          <w:sz w:val="48"/>
          <w:szCs w:val="48"/>
        </w:rPr>
      </w:pPr>
      <w:r>
        <w:rPr>
          <w:rFonts w:ascii="Calibri" w:hAnsi="Calibri" w:cs="Calibri"/>
          <w:color w:val="000000"/>
          <w:sz w:val="48"/>
          <w:szCs w:val="48"/>
        </w:rPr>
        <w:t>Warhol’s use of the popular everyday product Campbell’s Soup launched his career as a Pop artist. The early 1960s saw the beginning of the pervasive influence of television, instant communications, and instant celebrity. Warhol understood the influential power of advertising and packaging in convincing people to buy all kinds of things. The product’s familiar red-and-white label was immediately recognizable to Americans, and eating Campbell’s Soup was a widely shared experience. Warhol himself said, “Pop art is about liking things,” and claimed that he ate Campbell’s Soup every day for 20 years. This quintessential American product represented modern ideals: it was inexpensive, easily prepared, and available in any food market. Warhol turned to this subject repeatedly throughout his career.</w:t>
      </w:r>
    </w:p>
    <w:p w:rsidR="00426926" w:rsidRDefault="00426926" w:rsidP="00426926">
      <w:pPr>
        <w:autoSpaceDE w:val="0"/>
        <w:autoSpaceDN w:val="0"/>
        <w:adjustRightInd w:val="0"/>
        <w:spacing w:after="0" w:line="240" w:lineRule="auto"/>
        <w:rPr>
          <w:sz w:val="48"/>
          <w:szCs w:val="48"/>
        </w:rPr>
      </w:pPr>
    </w:p>
    <w:p w:rsidR="00B95E66" w:rsidRDefault="00B95E66" w:rsidP="00B95E66">
      <w:pPr>
        <w:pStyle w:val="Heading1"/>
        <w:rPr>
          <w:sz w:val="48"/>
          <w:szCs w:val="48"/>
        </w:rPr>
      </w:pPr>
      <w:bookmarkStart w:id="25" w:name="_Toc528064554"/>
      <w:r w:rsidRPr="00B95E66">
        <w:rPr>
          <w:sz w:val="48"/>
          <w:szCs w:val="48"/>
        </w:rPr>
        <w:lastRenderedPageBreak/>
        <w:t>Hand-painted Pop Vitrines</w:t>
      </w:r>
      <w:bookmarkEnd w:id="25"/>
    </w:p>
    <w:p w:rsidR="00B95E66" w:rsidRDefault="00105EE7" w:rsidP="00B95E66">
      <w:pPr>
        <w:rPr>
          <w:sz w:val="48"/>
          <w:szCs w:val="48"/>
        </w:rPr>
      </w:pPr>
      <w:r>
        <w:rPr>
          <w:sz w:val="48"/>
          <w:szCs w:val="48"/>
        </w:rPr>
        <w:t xml:space="preserve">A selection of mass produced and hand-carved rubber stamps that Warhol used to create repeated images. He employed this technique beginning in 1955 through the early 1960s. </w:t>
      </w:r>
    </w:p>
    <w:p w:rsidR="00105EE7" w:rsidRDefault="00105EE7" w:rsidP="00B95E66">
      <w:pPr>
        <w:rPr>
          <w:sz w:val="48"/>
          <w:szCs w:val="48"/>
        </w:rPr>
      </w:pPr>
    </w:p>
    <w:p w:rsidR="00105EE7" w:rsidRDefault="00105EE7" w:rsidP="00B95E66">
      <w:pPr>
        <w:rPr>
          <w:sz w:val="48"/>
          <w:szCs w:val="48"/>
        </w:rPr>
      </w:pPr>
      <w:r>
        <w:rPr>
          <w:sz w:val="48"/>
          <w:szCs w:val="48"/>
        </w:rPr>
        <w:t xml:space="preserve">Source material for </w:t>
      </w:r>
      <w:r>
        <w:rPr>
          <w:i/>
          <w:sz w:val="48"/>
          <w:szCs w:val="48"/>
        </w:rPr>
        <w:t>Do It Yourself (Sailboats)</w:t>
      </w:r>
      <w:r>
        <w:rPr>
          <w:sz w:val="48"/>
          <w:szCs w:val="48"/>
        </w:rPr>
        <w:t xml:space="preserve"> painting in this gallery. </w:t>
      </w:r>
    </w:p>
    <w:p w:rsidR="00105EE7" w:rsidRDefault="00105EE7" w:rsidP="00B95E66">
      <w:pPr>
        <w:rPr>
          <w:sz w:val="48"/>
          <w:szCs w:val="48"/>
        </w:rPr>
      </w:pPr>
    </w:p>
    <w:p w:rsidR="00105EE7" w:rsidRDefault="00105EE7" w:rsidP="00B95E66">
      <w:pPr>
        <w:rPr>
          <w:sz w:val="48"/>
          <w:szCs w:val="48"/>
        </w:rPr>
      </w:pPr>
      <w:r>
        <w:rPr>
          <w:sz w:val="48"/>
          <w:szCs w:val="48"/>
        </w:rPr>
        <w:t xml:space="preserve">Items related to Warhol’s </w:t>
      </w:r>
      <w:r>
        <w:rPr>
          <w:i/>
          <w:sz w:val="48"/>
          <w:szCs w:val="48"/>
        </w:rPr>
        <w:t>Do-It-Yourself</w:t>
      </w:r>
      <w:r>
        <w:rPr>
          <w:sz w:val="48"/>
          <w:szCs w:val="48"/>
        </w:rPr>
        <w:t xml:space="preserve"> paintings. </w:t>
      </w:r>
    </w:p>
    <w:p w:rsidR="00105EE7" w:rsidRDefault="00105EE7" w:rsidP="00B95E66">
      <w:pPr>
        <w:rPr>
          <w:sz w:val="48"/>
          <w:szCs w:val="48"/>
        </w:rPr>
      </w:pPr>
    </w:p>
    <w:p w:rsidR="00105EE7" w:rsidRDefault="00105EE7" w:rsidP="00B95E66">
      <w:pPr>
        <w:rPr>
          <w:sz w:val="48"/>
          <w:szCs w:val="48"/>
        </w:rPr>
      </w:pPr>
      <w:r>
        <w:rPr>
          <w:sz w:val="48"/>
          <w:szCs w:val="48"/>
        </w:rPr>
        <w:t xml:space="preserve">Stencils used to make Warhol’s first serial compositions—repetition of imagery within single works. Warhol assembled these early paintings and one sculpture through the layering of </w:t>
      </w:r>
      <w:proofErr w:type="gramStart"/>
      <w:r>
        <w:rPr>
          <w:sz w:val="48"/>
          <w:szCs w:val="48"/>
        </w:rPr>
        <w:t>a number of</w:t>
      </w:r>
      <w:proofErr w:type="gramEnd"/>
      <w:r>
        <w:rPr>
          <w:sz w:val="48"/>
          <w:szCs w:val="48"/>
        </w:rPr>
        <w:t xml:space="preserve"> hand-cut stencils. Warhol traced and cut his stencils directly from </w:t>
      </w:r>
      <w:r>
        <w:rPr>
          <w:sz w:val="48"/>
          <w:szCs w:val="48"/>
        </w:rPr>
        <w:lastRenderedPageBreak/>
        <w:t xml:space="preserve">an Edward </w:t>
      </w:r>
      <w:proofErr w:type="spellStart"/>
      <w:r>
        <w:rPr>
          <w:sz w:val="48"/>
          <w:szCs w:val="48"/>
        </w:rPr>
        <w:t>Wallowitch</w:t>
      </w:r>
      <w:proofErr w:type="spellEnd"/>
      <w:r>
        <w:rPr>
          <w:sz w:val="48"/>
          <w:szCs w:val="48"/>
        </w:rPr>
        <w:t xml:space="preserve"> photograph, a single can of beef-noodle soup. </w:t>
      </w:r>
    </w:p>
    <w:p w:rsidR="00105EE7" w:rsidRDefault="00105EE7" w:rsidP="00B95E66">
      <w:pPr>
        <w:rPr>
          <w:sz w:val="48"/>
          <w:szCs w:val="48"/>
        </w:rPr>
      </w:pPr>
    </w:p>
    <w:p w:rsidR="00105EE7" w:rsidRDefault="00105EE7" w:rsidP="00B95E66">
      <w:pPr>
        <w:rPr>
          <w:sz w:val="48"/>
          <w:szCs w:val="48"/>
        </w:rPr>
      </w:pPr>
      <w:r>
        <w:rPr>
          <w:sz w:val="48"/>
          <w:szCs w:val="48"/>
        </w:rPr>
        <w:t xml:space="preserve">Ribbed Capri pants embroidered by </w:t>
      </w:r>
      <w:r w:rsidR="00951A8D">
        <w:rPr>
          <w:sz w:val="48"/>
          <w:szCs w:val="48"/>
        </w:rPr>
        <w:t>P</w:t>
      </w:r>
      <w:r>
        <w:rPr>
          <w:sz w:val="48"/>
          <w:szCs w:val="48"/>
        </w:rPr>
        <w:t xml:space="preserve">op artist </w:t>
      </w:r>
      <w:proofErr w:type="spellStart"/>
      <w:r>
        <w:rPr>
          <w:sz w:val="48"/>
          <w:szCs w:val="48"/>
        </w:rPr>
        <w:t>Claes</w:t>
      </w:r>
      <w:proofErr w:type="spellEnd"/>
      <w:r>
        <w:rPr>
          <w:sz w:val="48"/>
          <w:szCs w:val="48"/>
        </w:rPr>
        <w:t xml:space="preserve"> Oldenburg’s then-wife Patty, to celebrate the opening of Warhol’s first </w:t>
      </w:r>
      <w:r w:rsidR="00951A8D">
        <w:rPr>
          <w:sz w:val="48"/>
          <w:szCs w:val="48"/>
        </w:rPr>
        <w:t>S</w:t>
      </w:r>
      <w:r>
        <w:rPr>
          <w:sz w:val="48"/>
          <w:szCs w:val="48"/>
        </w:rPr>
        <w:t xml:space="preserve">table Gallery exhibition. </w:t>
      </w:r>
    </w:p>
    <w:p w:rsidR="00105EE7" w:rsidRDefault="00105EE7" w:rsidP="00B95E66">
      <w:pPr>
        <w:rPr>
          <w:sz w:val="48"/>
          <w:szCs w:val="48"/>
        </w:rPr>
      </w:pPr>
    </w:p>
    <w:p w:rsidR="00105EE7" w:rsidRPr="00105EE7" w:rsidRDefault="00105EE7" w:rsidP="00B95E66">
      <w:pPr>
        <w:rPr>
          <w:sz w:val="48"/>
          <w:szCs w:val="48"/>
        </w:rPr>
      </w:pPr>
      <w:r>
        <w:rPr>
          <w:sz w:val="48"/>
          <w:szCs w:val="48"/>
        </w:rPr>
        <w:t xml:space="preserve">Source material for Warhol’s </w:t>
      </w:r>
      <w:r>
        <w:rPr>
          <w:i/>
          <w:sz w:val="48"/>
          <w:szCs w:val="48"/>
        </w:rPr>
        <w:t>Dance Diagrams</w:t>
      </w:r>
      <w:r>
        <w:rPr>
          <w:sz w:val="48"/>
          <w:szCs w:val="48"/>
        </w:rPr>
        <w:t xml:space="preserve"> of 1962. </w:t>
      </w:r>
    </w:p>
    <w:p w:rsidR="0038233D" w:rsidRDefault="0038233D">
      <w:pPr>
        <w:rPr>
          <w:sz w:val="48"/>
          <w:szCs w:val="48"/>
        </w:rPr>
      </w:pPr>
    </w:p>
    <w:p w:rsidR="0038233D" w:rsidRPr="0038233D" w:rsidRDefault="0038233D" w:rsidP="0038233D">
      <w:pPr>
        <w:pStyle w:val="Heading2"/>
        <w:rPr>
          <w:sz w:val="48"/>
        </w:rPr>
      </w:pPr>
      <w:bookmarkStart w:id="26" w:name="_Toc528064555"/>
      <w:r w:rsidRPr="0038233D">
        <w:rPr>
          <w:sz w:val="48"/>
        </w:rPr>
        <w:t>Tactile Art Reproductions</w:t>
      </w:r>
      <w:bookmarkEnd w:id="26"/>
      <w:r w:rsidRPr="0038233D">
        <w:rPr>
          <w:sz w:val="48"/>
        </w:rPr>
        <w:t xml:space="preserve"> </w:t>
      </w:r>
    </w:p>
    <w:p w:rsidR="0038233D" w:rsidRPr="0038233D" w:rsidRDefault="0038233D" w:rsidP="0038233D">
      <w:pPr>
        <w:rPr>
          <w:sz w:val="48"/>
          <w:szCs w:val="48"/>
        </w:rPr>
      </w:pPr>
      <w:r w:rsidRPr="0038233D">
        <w:rPr>
          <w:sz w:val="48"/>
          <w:szCs w:val="48"/>
        </w:rPr>
        <w:t xml:space="preserve">These </w:t>
      </w:r>
      <w:r w:rsidRPr="0038233D">
        <w:rPr>
          <w:iCs/>
          <w:sz w:val="48"/>
          <w:szCs w:val="48"/>
        </w:rPr>
        <w:t>fully tangible</w:t>
      </w:r>
      <w:r w:rsidRPr="0038233D">
        <w:rPr>
          <w:sz w:val="48"/>
          <w:szCs w:val="48"/>
        </w:rPr>
        <w:t xml:space="preserve"> reproductions provide a sensory experience for our blind and visually impaired guests to gain a greater understanding of Andy Warhol’s key artworks.  The art diagrams are crafted through 2D imaging software and 3D machining </w:t>
      </w:r>
      <w:r w:rsidRPr="0038233D">
        <w:rPr>
          <w:sz w:val="48"/>
          <w:szCs w:val="48"/>
        </w:rPr>
        <w:lastRenderedPageBreak/>
        <w:t xml:space="preserve">technology providing accurate information about basic composition and color as well as stylistic properties such as texture and brushwork.  We welcome all visitors, visually impaired and sighted, to learn about Warhol’s artwork through the sense of touch. </w:t>
      </w:r>
    </w:p>
    <w:p w:rsidR="00077937" w:rsidRPr="0031191C" w:rsidRDefault="00077937">
      <w:pPr>
        <w:rPr>
          <w:sz w:val="48"/>
          <w:szCs w:val="48"/>
        </w:rPr>
      </w:pPr>
      <w:r w:rsidRPr="0031191C">
        <w:rPr>
          <w:sz w:val="48"/>
          <w:szCs w:val="48"/>
        </w:rPr>
        <w:br w:type="page"/>
      </w:r>
    </w:p>
    <w:p w:rsidR="00E52350" w:rsidRPr="0031191C" w:rsidRDefault="00E52350" w:rsidP="00E52350">
      <w:pPr>
        <w:pStyle w:val="Heading1"/>
        <w:rPr>
          <w:sz w:val="48"/>
          <w:szCs w:val="48"/>
        </w:rPr>
      </w:pPr>
      <w:bookmarkStart w:id="27" w:name="_Toc528064556"/>
      <w:r w:rsidRPr="0031191C">
        <w:rPr>
          <w:sz w:val="48"/>
          <w:szCs w:val="48"/>
        </w:rPr>
        <w:lastRenderedPageBreak/>
        <w:t>Gallery 603</w:t>
      </w:r>
      <w:bookmarkEnd w:id="27"/>
      <w:r w:rsidRPr="0031191C">
        <w:rPr>
          <w:sz w:val="48"/>
          <w:szCs w:val="48"/>
        </w:rPr>
        <w:t xml:space="preserve"> </w:t>
      </w:r>
    </w:p>
    <w:p w:rsidR="00E52350" w:rsidRPr="0031191C" w:rsidRDefault="00E52350" w:rsidP="00E52350">
      <w:pPr>
        <w:pStyle w:val="Heading2"/>
        <w:rPr>
          <w:sz w:val="48"/>
          <w:szCs w:val="48"/>
        </w:rPr>
      </w:pPr>
      <w:bookmarkStart w:id="28" w:name="_Toc528064557"/>
      <w:r w:rsidRPr="0031191C">
        <w:rPr>
          <w:sz w:val="48"/>
          <w:szCs w:val="48"/>
        </w:rPr>
        <w:t>Silkscreen Printing</w:t>
      </w:r>
      <w:bookmarkEnd w:id="28"/>
    </w:p>
    <w:p w:rsidR="00E52350" w:rsidRPr="0031191C" w:rsidRDefault="00E52350" w:rsidP="00E52350">
      <w:pPr>
        <w:rPr>
          <w:sz w:val="48"/>
          <w:szCs w:val="48"/>
        </w:rPr>
      </w:pPr>
      <w:r w:rsidRPr="0031191C">
        <w:rPr>
          <w:sz w:val="48"/>
          <w:szCs w:val="48"/>
        </w:rPr>
        <w:t xml:space="preserve">In 1962 Andy Warhol began using photographic silkscreen printing. This commercial process allowed him to easily reproduce the images he appropriated from popular culture. </w:t>
      </w:r>
    </w:p>
    <w:p w:rsidR="00E52350" w:rsidRPr="0031191C" w:rsidRDefault="00E52350" w:rsidP="00E52350">
      <w:pPr>
        <w:rPr>
          <w:sz w:val="48"/>
          <w:szCs w:val="48"/>
        </w:rPr>
      </w:pPr>
      <w:r w:rsidRPr="0031191C">
        <w:rPr>
          <w:sz w:val="48"/>
          <w:szCs w:val="48"/>
        </w:rPr>
        <w:t xml:space="preserve">First, Warhol would crop the original source image and then send it to a commercial printer to be enlarged and transferred onto a silkscreen. The printer would make a film or transparency of the cropped image and photographically “burn” it onto a silkscreen using light-sensitive emulsion. </w:t>
      </w:r>
    </w:p>
    <w:p w:rsidR="00E52350" w:rsidRPr="0031191C" w:rsidRDefault="00E52350" w:rsidP="00E52350">
      <w:pPr>
        <w:rPr>
          <w:sz w:val="48"/>
          <w:szCs w:val="48"/>
        </w:rPr>
      </w:pPr>
      <w:r w:rsidRPr="0031191C">
        <w:rPr>
          <w:sz w:val="48"/>
          <w:szCs w:val="48"/>
        </w:rPr>
        <w:t xml:space="preserve">This process involved placing the film onto the silkscreen and exposing it to a bright light. The emulsion hardened into the mesh of screen in the areas exposed to light. Wherever the light was blocked by the black areas of the film, the emulsion didn’t harden and was washed away </w:t>
      </w:r>
      <w:r w:rsidRPr="0031191C">
        <w:rPr>
          <w:sz w:val="48"/>
          <w:szCs w:val="48"/>
        </w:rPr>
        <w:lastRenderedPageBreak/>
        <w:t>with water, thus creating a stencil which allowed ink to pass through the open areas of the screen.</w:t>
      </w:r>
    </w:p>
    <w:p w:rsidR="00E52350" w:rsidRPr="0031191C" w:rsidRDefault="00E52350" w:rsidP="00E52350">
      <w:pPr>
        <w:rPr>
          <w:sz w:val="48"/>
          <w:szCs w:val="48"/>
        </w:rPr>
      </w:pPr>
      <w:r w:rsidRPr="0031191C">
        <w:rPr>
          <w:sz w:val="48"/>
          <w:szCs w:val="48"/>
        </w:rPr>
        <w:t>Warhol would often “</w:t>
      </w:r>
      <w:proofErr w:type="spellStart"/>
      <w:r w:rsidRPr="0031191C">
        <w:rPr>
          <w:sz w:val="48"/>
          <w:szCs w:val="48"/>
        </w:rPr>
        <w:t>underpaint</w:t>
      </w:r>
      <w:proofErr w:type="spellEnd"/>
      <w:r w:rsidRPr="0031191C">
        <w:rPr>
          <w:sz w:val="48"/>
          <w:szCs w:val="48"/>
        </w:rPr>
        <w:t xml:space="preserve">” his canvases before printing. Sometimes he painted the backgrounds a solid color. At other times, he traced specific areas of the image, such as the subject’s lips or hairline, onto the canvas and then filled the areas with vibrant colors. After the underlayer dried, Warhol would print the screen by dragging the rubber blade of a squeegee across the screen, pushing ink through the tiny holes in the mesh. These tiny ink dots created a printed image. </w:t>
      </w:r>
    </w:p>
    <w:p w:rsidR="00E52350" w:rsidRPr="0031191C" w:rsidRDefault="00E52350" w:rsidP="00E52350">
      <w:pPr>
        <w:rPr>
          <w:sz w:val="48"/>
          <w:szCs w:val="48"/>
        </w:rPr>
      </w:pPr>
      <w:r w:rsidRPr="0031191C">
        <w:rPr>
          <w:sz w:val="48"/>
          <w:szCs w:val="48"/>
        </w:rPr>
        <w:t>Warhol worked with art assistants and professional printers to produce thousands of silkscreen paintings and print portfolios throughout his lifetime.</w:t>
      </w:r>
    </w:p>
    <w:p w:rsidR="00E52350" w:rsidRPr="0031191C" w:rsidRDefault="00E52350" w:rsidP="00E52350">
      <w:pPr>
        <w:rPr>
          <w:sz w:val="48"/>
          <w:szCs w:val="48"/>
        </w:rPr>
      </w:pPr>
    </w:p>
    <w:p w:rsidR="00E52350" w:rsidRPr="0031191C" w:rsidRDefault="00E52350" w:rsidP="00E52350">
      <w:pPr>
        <w:pStyle w:val="Heading3"/>
        <w:rPr>
          <w:sz w:val="48"/>
          <w:szCs w:val="48"/>
        </w:rPr>
      </w:pPr>
      <w:bookmarkStart w:id="29" w:name="_Toc388004201"/>
      <w:bookmarkStart w:id="30" w:name="_Toc528064558"/>
      <w:r w:rsidRPr="0031191C">
        <w:rPr>
          <w:sz w:val="48"/>
          <w:szCs w:val="48"/>
        </w:rPr>
        <w:lastRenderedPageBreak/>
        <w:t xml:space="preserve">Elvis 11 Times, </w:t>
      </w:r>
      <w:r w:rsidR="008B56BA">
        <w:rPr>
          <w:sz w:val="48"/>
          <w:szCs w:val="48"/>
        </w:rPr>
        <w:t xml:space="preserve">1963, </w:t>
      </w:r>
      <w:r w:rsidRPr="0031191C">
        <w:rPr>
          <w:sz w:val="48"/>
          <w:szCs w:val="48"/>
        </w:rPr>
        <w:t>1998.1.58</w:t>
      </w:r>
      <w:bookmarkEnd w:id="29"/>
      <w:bookmarkEnd w:id="30"/>
    </w:p>
    <w:p w:rsidR="00E52350" w:rsidRPr="0031191C" w:rsidRDefault="00E52350" w:rsidP="00E52350">
      <w:pPr>
        <w:rPr>
          <w:sz w:val="48"/>
          <w:szCs w:val="48"/>
        </w:rPr>
      </w:pPr>
      <w:r w:rsidRPr="0031191C">
        <w:rPr>
          <w:sz w:val="48"/>
          <w:szCs w:val="48"/>
        </w:rPr>
        <w:t xml:space="preserve">Warhol created his paintings of Elvis Presley using a publicity still for the 1960 film </w:t>
      </w:r>
      <w:r w:rsidRPr="0031191C">
        <w:rPr>
          <w:i/>
          <w:iCs/>
          <w:sz w:val="48"/>
          <w:szCs w:val="48"/>
        </w:rPr>
        <w:t>Flaming Star.</w:t>
      </w:r>
      <w:r w:rsidRPr="0031191C">
        <w:rPr>
          <w:sz w:val="48"/>
          <w:szCs w:val="48"/>
        </w:rPr>
        <w:t xml:space="preserve"> By the early 1960s, Elvis had abandoned live music performances for a busy movie career, eventually starring in 33 feature films. The painting’s serial, overlapping, and blurred image printed on silver paint suggests the repetition and movement of film frames as well as Hollywood’s silver screen. </w:t>
      </w:r>
    </w:p>
    <w:p w:rsidR="00E52350" w:rsidRPr="0031191C" w:rsidRDefault="00E52350" w:rsidP="00E52350">
      <w:pPr>
        <w:rPr>
          <w:sz w:val="48"/>
          <w:szCs w:val="48"/>
        </w:rPr>
      </w:pPr>
      <w:r w:rsidRPr="0031191C">
        <w:rPr>
          <w:sz w:val="48"/>
          <w:szCs w:val="48"/>
        </w:rPr>
        <w:t xml:space="preserve">The monumental canvas was part of a series of </w:t>
      </w:r>
      <w:r w:rsidRPr="0031191C">
        <w:rPr>
          <w:i/>
          <w:iCs/>
          <w:sz w:val="48"/>
          <w:szCs w:val="48"/>
        </w:rPr>
        <w:t>Elvis</w:t>
      </w:r>
      <w:r w:rsidRPr="0031191C">
        <w:rPr>
          <w:sz w:val="48"/>
          <w:szCs w:val="48"/>
        </w:rPr>
        <w:t xml:space="preserve"> and</w:t>
      </w:r>
      <w:r w:rsidRPr="0031191C">
        <w:rPr>
          <w:i/>
          <w:iCs/>
          <w:sz w:val="48"/>
          <w:szCs w:val="48"/>
        </w:rPr>
        <w:t xml:space="preserve"> Liz</w:t>
      </w:r>
      <w:r w:rsidRPr="0031191C">
        <w:rPr>
          <w:sz w:val="48"/>
          <w:szCs w:val="48"/>
        </w:rPr>
        <w:t xml:space="preserve"> paintings first exhibited at the Ferus Gallery in Los Angeles in September 1963. Irving Blum, the gallery director at the time, remembers his astonishment when Warhol sent a roll of uncut canvas to the gallery with the simple instruction: “The only thing I really want is that they should be hung edge to edge, densely—around the gallery. So long as you can manage that, do the best you can.” It became </w:t>
      </w:r>
      <w:r w:rsidRPr="0031191C">
        <w:rPr>
          <w:sz w:val="48"/>
          <w:szCs w:val="48"/>
        </w:rPr>
        <w:lastRenderedPageBreak/>
        <w:t xml:space="preserve">Blum’s job to cut the roll into formatted paintings and mount them on stretchers of various sizes. </w:t>
      </w:r>
      <w:r w:rsidRPr="0031191C">
        <w:rPr>
          <w:i/>
          <w:iCs/>
          <w:sz w:val="48"/>
          <w:szCs w:val="48"/>
        </w:rPr>
        <w:t xml:space="preserve">Elvis 11 Times </w:t>
      </w:r>
      <w:r w:rsidRPr="0031191C">
        <w:rPr>
          <w:sz w:val="48"/>
          <w:szCs w:val="48"/>
        </w:rPr>
        <w:t xml:space="preserve">is considerably larger than the other </w:t>
      </w:r>
      <w:r w:rsidRPr="0031191C">
        <w:rPr>
          <w:i/>
          <w:iCs/>
          <w:sz w:val="48"/>
          <w:szCs w:val="48"/>
        </w:rPr>
        <w:t xml:space="preserve">Elvis </w:t>
      </w:r>
      <w:r w:rsidRPr="0031191C">
        <w:rPr>
          <w:sz w:val="48"/>
          <w:szCs w:val="48"/>
        </w:rPr>
        <w:t>paintings because it remained on a roll in Warhol’s studio and was not shown in Los Angeles.</w:t>
      </w:r>
    </w:p>
    <w:p w:rsidR="00E52350" w:rsidRDefault="00E52350" w:rsidP="00951A8D">
      <w:pPr>
        <w:rPr>
          <w:sz w:val="48"/>
          <w:szCs w:val="48"/>
        </w:rPr>
      </w:pPr>
      <w:r w:rsidRPr="0031191C">
        <w:rPr>
          <w:sz w:val="48"/>
          <w:szCs w:val="48"/>
        </w:rPr>
        <w:t xml:space="preserve"> </w:t>
      </w:r>
    </w:p>
    <w:p w:rsidR="009A1965" w:rsidRPr="009A1965" w:rsidRDefault="009A1965" w:rsidP="009A1965">
      <w:pPr>
        <w:pStyle w:val="Heading3"/>
        <w:rPr>
          <w:sz w:val="48"/>
          <w:szCs w:val="48"/>
        </w:rPr>
      </w:pPr>
      <w:bookmarkStart w:id="31" w:name="_Toc528064559"/>
      <w:r w:rsidRPr="009A1965">
        <w:rPr>
          <w:sz w:val="48"/>
          <w:szCs w:val="48"/>
        </w:rPr>
        <w:t>Flowers, 1964, 1998.1.24</w:t>
      </w:r>
      <w:bookmarkEnd w:id="31"/>
    </w:p>
    <w:p w:rsidR="009A1965" w:rsidRDefault="009A1965" w:rsidP="009A1965">
      <w:pPr>
        <w:autoSpaceDE w:val="0"/>
        <w:autoSpaceDN w:val="0"/>
        <w:adjustRightInd w:val="0"/>
        <w:spacing w:after="0" w:line="240" w:lineRule="auto"/>
        <w:rPr>
          <w:rFonts w:ascii="Calibri" w:hAnsi="Calibri" w:cs="Calibri"/>
          <w:color w:val="000000"/>
          <w:sz w:val="48"/>
          <w:szCs w:val="48"/>
        </w:rPr>
      </w:pPr>
      <w:r>
        <w:rPr>
          <w:rFonts w:ascii="Calibri" w:hAnsi="Calibri" w:cs="Calibri"/>
          <w:color w:val="000000"/>
          <w:sz w:val="48"/>
          <w:szCs w:val="48"/>
        </w:rPr>
        <w:t xml:space="preserve">After painting film stars and the </w:t>
      </w:r>
      <w:r>
        <w:rPr>
          <w:rFonts w:ascii="Calibri-Italic" w:hAnsi="Calibri-Italic" w:cs="Calibri-Italic"/>
          <w:i/>
          <w:iCs/>
          <w:color w:val="000000"/>
          <w:sz w:val="48"/>
          <w:szCs w:val="48"/>
        </w:rPr>
        <w:t xml:space="preserve">Death and Disaster </w:t>
      </w:r>
      <w:r>
        <w:rPr>
          <w:rFonts w:ascii="Calibri" w:hAnsi="Calibri" w:cs="Calibri"/>
          <w:color w:val="000000"/>
          <w:sz w:val="48"/>
          <w:szCs w:val="48"/>
        </w:rPr>
        <w:t xml:space="preserve">series, Warhol began experimenting with one of modernist painting’s most controversial subjects: decoration. The </w:t>
      </w:r>
      <w:r>
        <w:rPr>
          <w:rFonts w:ascii="Calibri-Italic" w:hAnsi="Calibri-Italic" w:cs="Calibri-Italic"/>
          <w:i/>
          <w:iCs/>
          <w:color w:val="000000"/>
          <w:sz w:val="48"/>
          <w:szCs w:val="48"/>
        </w:rPr>
        <w:t xml:space="preserve">Flowers </w:t>
      </w:r>
      <w:r>
        <w:rPr>
          <w:rFonts w:ascii="Calibri" w:hAnsi="Calibri" w:cs="Calibri"/>
          <w:color w:val="000000"/>
          <w:sz w:val="48"/>
          <w:szCs w:val="48"/>
        </w:rPr>
        <w:t>paintings were exhibited at Warhol’s first show at the renowned Leo Castelli Gallery in New York City in 1964. Created</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different</w:t>
      </w:r>
      <w:r w:rsidR="00013621">
        <w:rPr>
          <w:rFonts w:ascii="Calibri" w:hAnsi="Calibri" w:cs="Calibri"/>
          <w:color w:val="000000"/>
          <w:sz w:val="48"/>
          <w:szCs w:val="48"/>
        </w:rPr>
        <w:t xml:space="preserve"> </w:t>
      </w:r>
      <w:r>
        <w:rPr>
          <w:rFonts w:ascii="Calibri" w:hAnsi="Calibri" w:cs="Calibri"/>
          <w:color w:val="000000"/>
          <w:sz w:val="48"/>
          <w:szCs w:val="48"/>
        </w:rPr>
        <w:t>sizes—</w:t>
      </w:r>
      <w:r w:rsidR="00013621">
        <w:rPr>
          <w:rFonts w:ascii="Calibri" w:hAnsi="Calibri" w:cs="Calibri"/>
          <w:color w:val="000000"/>
          <w:sz w:val="48"/>
          <w:szCs w:val="48"/>
        </w:rPr>
        <w:t xml:space="preserve"> </w:t>
      </w:r>
      <w:r>
        <w:rPr>
          <w:rFonts w:ascii="Calibri" w:hAnsi="Calibri" w:cs="Calibri"/>
          <w:color w:val="000000"/>
          <w:sz w:val="48"/>
          <w:szCs w:val="48"/>
        </w:rPr>
        <w:t>from</w:t>
      </w:r>
      <w:r w:rsidR="00013621">
        <w:rPr>
          <w:rFonts w:ascii="Calibri" w:hAnsi="Calibri" w:cs="Calibri"/>
          <w:color w:val="000000"/>
          <w:sz w:val="48"/>
          <w:szCs w:val="48"/>
        </w:rPr>
        <w:t xml:space="preserve"> </w:t>
      </w:r>
      <w:r>
        <w:rPr>
          <w:rFonts w:ascii="Calibri" w:hAnsi="Calibri" w:cs="Calibri"/>
          <w:color w:val="000000"/>
          <w:sz w:val="48"/>
          <w:szCs w:val="48"/>
        </w:rPr>
        <w:t>miniature</w:t>
      </w:r>
      <w:r w:rsidR="00013621">
        <w:rPr>
          <w:rFonts w:ascii="Calibri" w:hAnsi="Calibri" w:cs="Calibri"/>
          <w:color w:val="000000"/>
          <w:sz w:val="48"/>
          <w:szCs w:val="48"/>
        </w:rPr>
        <w:t xml:space="preserve"> </w:t>
      </w:r>
      <w:r>
        <w:rPr>
          <w:rFonts w:ascii="Calibri" w:hAnsi="Calibri" w:cs="Calibri"/>
          <w:color w:val="000000"/>
          <w:sz w:val="48"/>
          <w:szCs w:val="48"/>
        </w:rPr>
        <w:t>to</w:t>
      </w:r>
      <w:r w:rsidR="00013621">
        <w:rPr>
          <w:rFonts w:ascii="Calibri" w:hAnsi="Calibri" w:cs="Calibri"/>
          <w:color w:val="000000"/>
          <w:sz w:val="48"/>
          <w:szCs w:val="48"/>
        </w:rPr>
        <w:t xml:space="preserve"> </w:t>
      </w:r>
      <w:r>
        <w:rPr>
          <w:rFonts w:ascii="Calibri" w:hAnsi="Calibri" w:cs="Calibri"/>
          <w:color w:val="000000"/>
          <w:sz w:val="48"/>
          <w:szCs w:val="48"/>
        </w:rPr>
        <w:t>monumental—the</w:t>
      </w:r>
      <w:r w:rsidR="00013621">
        <w:rPr>
          <w:rFonts w:ascii="Calibri" w:hAnsi="Calibri" w:cs="Calibri"/>
          <w:color w:val="000000"/>
          <w:sz w:val="48"/>
          <w:szCs w:val="48"/>
        </w:rPr>
        <w:t xml:space="preserve"> </w:t>
      </w:r>
      <w:r>
        <w:rPr>
          <w:rFonts w:ascii="Calibri-Italic" w:hAnsi="Calibri-Italic" w:cs="Calibri-Italic"/>
          <w:i/>
          <w:iCs/>
          <w:color w:val="000000"/>
          <w:sz w:val="48"/>
          <w:szCs w:val="48"/>
        </w:rPr>
        <w:t>Flowers</w:t>
      </w:r>
      <w:r w:rsidR="00013621">
        <w:rPr>
          <w:rFonts w:ascii="Calibri-Italic" w:hAnsi="Calibri-Italic" w:cs="Calibri-Italic"/>
          <w:i/>
          <w:iCs/>
          <w:color w:val="000000"/>
          <w:sz w:val="48"/>
          <w:szCs w:val="48"/>
        </w:rPr>
        <w:t xml:space="preserve"> </w:t>
      </w:r>
      <w:r>
        <w:rPr>
          <w:rFonts w:ascii="Calibri" w:hAnsi="Calibri" w:cs="Calibri"/>
          <w:color w:val="000000"/>
          <w:sz w:val="48"/>
          <w:szCs w:val="48"/>
        </w:rPr>
        <w:t>were</w:t>
      </w:r>
      <w:r w:rsidR="00013621">
        <w:rPr>
          <w:rFonts w:ascii="Calibri" w:hAnsi="Calibri" w:cs="Calibri"/>
          <w:color w:val="000000"/>
          <w:sz w:val="48"/>
          <w:szCs w:val="48"/>
        </w:rPr>
        <w:t xml:space="preserve"> </w:t>
      </w:r>
      <w:r>
        <w:rPr>
          <w:rFonts w:ascii="Calibri" w:hAnsi="Calibri" w:cs="Calibri"/>
          <w:color w:val="000000"/>
          <w:sz w:val="48"/>
          <w:szCs w:val="48"/>
        </w:rPr>
        <w:t>grouped</w:t>
      </w:r>
      <w:r w:rsidR="00013621">
        <w:rPr>
          <w:rFonts w:ascii="Calibri" w:hAnsi="Calibri" w:cs="Calibri"/>
          <w:color w:val="000000"/>
          <w:sz w:val="48"/>
          <w:szCs w:val="48"/>
        </w:rPr>
        <w:t xml:space="preserve"> </w:t>
      </w:r>
      <w:r>
        <w:rPr>
          <w:rFonts w:ascii="Calibri" w:hAnsi="Calibri" w:cs="Calibri"/>
          <w:color w:val="000000"/>
          <w:sz w:val="48"/>
          <w:szCs w:val="48"/>
        </w:rPr>
        <w:t>together</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tight</w:t>
      </w:r>
      <w:r w:rsidR="00013621">
        <w:rPr>
          <w:rFonts w:ascii="Calibri" w:hAnsi="Calibri" w:cs="Calibri"/>
          <w:color w:val="000000"/>
          <w:sz w:val="48"/>
          <w:szCs w:val="48"/>
        </w:rPr>
        <w:t xml:space="preserve"> </w:t>
      </w:r>
      <w:r>
        <w:rPr>
          <w:rFonts w:ascii="Calibri" w:hAnsi="Calibri" w:cs="Calibri"/>
          <w:color w:val="000000"/>
          <w:sz w:val="48"/>
          <w:szCs w:val="48"/>
        </w:rPr>
        <w:t>grids.</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1965</w:t>
      </w:r>
      <w:r w:rsidR="00013621">
        <w:rPr>
          <w:rFonts w:ascii="Calibri" w:hAnsi="Calibri" w:cs="Calibri"/>
          <w:color w:val="000000"/>
          <w:sz w:val="48"/>
          <w:szCs w:val="48"/>
        </w:rPr>
        <w:t xml:space="preserve"> </w:t>
      </w:r>
      <w:r>
        <w:rPr>
          <w:rFonts w:ascii="Calibri" w:hAnsi="Calibri" w:cs="Calibri"/>
          <w:color w:val="000000"/>
          <w:sz w:val="48"/>
          <w:szCs w:val="48"/>
        </w:rPr>
        <w:t>Warhol</w:t>
      </w:r>
      <w:r w:rsidR="00013621">
        <w:rPr>
          <w:rFonts w:ascii="Calibri" w:hAnsi="Calibri" w:cs="Calibri"/>
          <w:color w:val="000000"/>
          <w:sz w:val="48"/>
          <w:szCs w:val="48"/>
        </w:rPr>
        <w:t xml:space="preserve"> </w:t>
      </w:r>
      <w:r>
        <w:rPr>
          <w:rFonts w:ascii="Calibri" w:hAnsi="Calibri" w:cs="Calibri"/>
          <w:color w:val="000000"/>
          <w:sz w:val="48"/>
          <w:szCs w:val="48"/>
        </w:rPr>
        <w:t>created</w:t>
      </w:r>
      <w:r w:rsidR="00013621">
        <w:rPr>
          <w:rFonts w:ascii="Calibri" w:hAnsi="Calibri" w:cs="Calibri"/>
          <w:color w:val="000000"/>
          <w:sz w:val="48"/>
          <w:szCs w:val="48"/>
        </w:rPr>
        <w:t xml:space="preserve"> </w:t>
      </w:r>
      <w:r>
        <w:rPr>
          <w:rFonts w:ascii="Calibri" w:hAnsi="Calibri" w:cs="Calibri"/>
          <w:color w:val="000000"/>
          <w:sz w:val="48"/>
          <w:szCs w:val="48"/>
        </w:rPr>
        <w:t>a</w:t>
      </w:r>
      <w:r w:rsidR="00013621">
        <w:rPr>
          <w:rFonts w:ascii="Calibri" w:hAnsi="Calibri" w:cs="Calibri"/>
          <w:color w:val="000000"/>
          <w:sz w:val="48"/>
          <w:szCs w:val="48"/>
        </w:rPr>
        <w:t xml:space="preserve"> </w:t>
      </w:r>
      <w:r>
        <w:rPr>
          <w:rFonts w:ascii="Calibri" w:hAnsi="Calibri" w:cs="Calibri"/>
          <w:color w:val="000000"/>
          <w:sz w:val="48"/>
          <w:szCs w:val="48"/>
        </w:rPr>
        <w:t>subsequent</w:t>
      </w:r>
      <w:r w:rsidR="00013621">
        <w:rPr>
          <w:rFonts w:ascii="Calibri" w:hAnsi="Calibri" w:cs="Calibri"/>
          <w:color w:val="000000"/>
          <w:sz w:val="48"/>
          <w:szCs w:val="48"/>
        </w:rPr>
        <w:t xml:space="preserve"> </w:t>
      </w:r>
      <w:r>
        <w:rPr>
          <w:rFonts w:ascii="Calibri" w:hAnsi="Calibri" w:cs="Calibri"/>
          <w:color w:val="000000"/>
          <w:sz w:val="48"/>
          <w:szCs w:val="48"/>
        </w:rPr>
        <w:t>painting</w:t>
      </w:r>
      <w:r w:rsidR="00013621">
        <w:rPr>
          <w:rFonts w:ascii="Calibri" w:hAnsi="Calibri" w:cs="Calibri"/>
          <w:color w:val="000000"/>
          <w:sz w:val="48"/>
          <w:szCs w:val="48"/>
        </w:rPr>
        <w:t xml:space="preserve"> </w:t>
      </w:r>
      <w:r>
        <w:rPr>
          <w:rFonts w:ascii="Calibri" w:hAnsi="Calibri" w:cs="Calibri"/>
          <w:color w:val="000000"/>
          <w:sz w:val="48"/>
          <w:szCs w:val="48"/>
        </w:rPr>
        <w:t>series</w:t>
      </w:r>
      <w:r w:rsidR="00013621">
        <w:rPr>
          <w:rFonts w:ascii="Calibri" w:hAnsi="Calibri" w:cs="Calibri"/>
          <w:color w:val="000000"/>
          <w:sz w:val="48"/>
          <w:szCs w:val="48"/>
        </w:rPr>
        <w:t xml:space="preserve"> </w:t>
      </w:r>
      <w:r>
        <w:rPr>
          <w:rFonts w:ascii="Calibri" w:hAnsi="Calibri" w:cs="Calibri"/>
          <w:color w:val="000000"/>
          <w:sz w:val="48"/>
          <w:szCs w:val="48"/>
        </w:rPr>
        <w:t>using</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same</w:t>
      </w:r>
      <w:r w:rsidR="00013621">
        <w:rPr>
          <w:rFonts w:ascii="Calibri" w:hAnsi="Calibri" w:cs="Calibri"/>
          <w:color w:val="000000"/>
          <w:sz w:val="48"/>
          <w:szCs w:val="48"/>
        </w:rPr>
        <w:t xml:space="preserve"> </w:t>
      </w:r>
      <w:r>
        <w:rPr>
          <w:rFonts w:ascii="Calibri" w:hAnsi="Calibri" w:cs="Calibri"/>
          <w:color w:val="000000"/>
          <w:sz w:val="48"/>
          <w:szCs w:val="48"/>
        </w:rPr>
        <w:t>source</w:t>
      </w:r>
      <w:r w:rsidR="00013621">
        <w:rPr>
          <w:rFonts w:ascii="Calibri" w:hAnsi="Calibri" w:cs="Calibri"/>
          <w:color w:val="000000"/>
          <w:sz w:val="48"/>
          <w:szCs w:val="48"/>
        </w:rPr>
        <w:t xml:space="preserve"> </w:t>
      </w:r>
      <w:r>
        <w:rPr>
          <w:rFonts w:ascii="Calibri" w:hAnsi="Calibri" w:cs="Calibri"/>
          <w:color w:val="000000"/>
          <w:sz w:val="48"/>
          <w:szCs w:val="48"/>
        </w:rPr>
        <w:t>image</w:t>
      </w:r>
      <w:r w:rsidR="00013621">
        <w:rPr>
          <w:rFonts w:ascii="Calibri" w:hAnsi="Calibri" w:cs="Calibri"/>
          <w:color w:val="000000"/>
          <w:sz w:val="48"/>
          <w:szCs w:val="48"/>
        </w:rPr>
        <w:t xml:space="preserve"> </w:t>
      </w:r>
      <w:r>
        <w:rPr>
          <w:rFonts w:ascii="Calibri" w:hAnsi="Calibri" w:cs="Calibri"/>
          <w:color w:val="000000"/>
          <w:sz w:val="48"/>
          <w:szCs w:val="48"/>
        </w:rPr>
        <w:t>for</w:t>
      </w:r>
      <w:r w:rsidR="00013621">
        <w:rPr>
          <w:rFonts w:ascii="Calibri" w:hAnsi="Calibri" w:cs="Calibri"/>
          <w:color w:val="000000"/>
          <w:sz w:val="48"/>
          <w:szCs w:val="48"/>
        </w:rPr>
        <w:t xml:space="preserve"> </w:t>
      </w:r>
      <w:r>
        <w:rPr>
          <w:rFonts w:ascii="Calibri" w:hAnsi="Calibri" w:cs="Calibri"/>
          <w:color w:val="000000"/>
          <w:sz w:val="48"/>
          <w:szCs w:val="48"/>
        </w:rPr>
        <w:t>a</w:t>
      </w:r>
      <w:r w:rsidR="00013621">
        <w:rPr>
          <w:rFonts w:ascii="Calibri" w:hAnsi="Calibri" w:cs="Calibri"/>
          <w:color w:val="000000"/>
          <w:sz w:val="48"/>
          <w:szCs w:val="48"/>
        </w:rPr>
        <w:t xml:space="preserve"> </w:t>
      </w:r>
      <w:r>
        <w:rPr>
          <w:rFonts w:ascii="Calibri" w:hAnsi="Calibri" w:cs="Calibri"/>
          <w:color w:val="000000"/>
          <w:sz w:val="48"/>
          <w:szCs w:val="48"/>
        </w:rPr>
        <w:t>show</w:t>
      </w:r>
      <w:r w:rsidR="00013621">
        <w:rPr>
          <w:rFonts w:ascii="Calibri" w:hAnsi="Calibri" w:cs="Calibri"/>
          <w:color w:val="000000"/>
          <w:sz w:val="48"/>
          <w:szCs w:val="48"/>
        </w:rPr>
        <w:t xml:space="preserve"> </w:t>
      </w:r>
      <w:r>
        <w:rPr>
          <w:rFonts w:ascii="Calibri" w:hAnsi="Calibri" w:cs="Calibri"/>
          <w:color w:val="000000"/>
          <w:sz w:val="48"/>
          <w:szCs w:val="48"/>
        </w:rPr>
        <w:t>at</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Galerie</w:t>
      </w:r>
      <w:r w:rsidR="00013621">
        <w:rPr>
          <w:rFonts w:ascii="Calibri" w:hAnsi="Calibri" w:cs="Calibri"/>
          <w:color w:val="000000"/>
          <w:sz w:val="48"/>
          <w:szCs w:val="48"/>
        </w:rPr>
        <w:t xml:space="preserve"> </w:t>
      </w:r>
      <w:r>
        <w:rPr>
          <w:rFonts w:ascii="Calibri" w:hAnsi="Calibri" w:cs="Calibri"/>
          <w:color w:val="000000"/>
          <w:sz w:val="48"/>
          <w:szCs w:val="48"/>
        </w:rPr>
        <w:t>Ileana</w:t>
      </w:r>
      <w:r w:rsidR="00013621">
        <w:rPr>
          <w:rFonts w:ascii="Calibri" w:hAnsi="Calibri" w:cs="Calibri"/>
          <w:color w:val="000000"/>
          <w:sz w:val="48"/>
          <w:szCs w:val="48"/>
        </w:rPr>
        <w:t xml:space="preserve"> </w:t>
      </w:r>
      <w:proofErr w:type="spellStart"/>
      <w:r>
        <w:rPr>
          <w:rFonts w:ascii="Calibri" w:hAnsi="Calibri" w:cs="Calibri"/>
          <w:color w:val="000000"/>
          <w:sz w:val="48"/>
          <w:szCs w:val="48"/>
        </w:rPr>
        <w:t>Sonnabend</w:t>
      </w:r>
      <w:proofErr w:type="spellEnd"/>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Paris.</w:t>
      </w:r>
      <w:r w:rsidR="00013621">
        <w:rPr>
          <w:rFonts w:ascii="Calibri" w:hAnsi="Calibri" w:cs="Calibri"/>
          <w:color w:val="000000"/>
          <w:sz w:val="48"/>
          <w:szCs w:val="48"/>
        </w:rPr>
        <w:t xml:space="preserve"> </w:t>
      </w:r>
      <w:r>
        <w:rPr>
          <w:rFonts w:ascii="Calibri" w:hAnsi="Calibri" w:cs="Calibri"/>
          <w:color w:val="000000"/>
          <w:sz w:val="48"/>
          <w:szCs w:val="48"/>
        </w:rPr>
        <w:t>This</w:t>
      </w:r>
      <w:r w:rsidR="00013621">
        <w:rPr>
          <w:rFonts w:ascii="Calibri" w:hAnsi="Calibri" w:cs="Calibri"/>
          <w:color w:val="000000"/>
          <w:sz w:val="48"/>
          <w:szCs w:val="48"/>
        </w:rPr>
        <w:t xml:space="preserve"> </w:t>
      </w:r>
      <w:r>
        <w:rPr>
          <w:rFonts w:ascii="Calibri" w:hAnsi="Calibri" w:cs="Calibri"/>
          <w:color w:val="000000"/>
          <w:sz w:val="48"/>
          <w:szCs w:val="48"/>
        </w:rPr>
        <w:t>time,</w:t>
      </w:r>
      <w:r w:rsidR="00013621">
        <w:rPr>
          <w:rFonts w:ascii="Calibri" w:hAnsi="Calibri" w:cs="Calibri"/>
          <w:color w:val="000000"/>
          <w:sz w:val="48"/>
          <w:szCs w:val="48"/>
        </w:rPr>
        <w:t xml:space="preserve"> </w:t>
      </w:r>
      <w:r>
        <w:rPr>
          <w:rFonts w:ascii="Calibri" w:hAnsi="Calibri" w:cs="Calibri"/>
          <w:color w:val="000000"/>
          <w:sz w:val="48"/>
          <w:szCs w:val="48"/>
        </w:rPr>
        <w:lastRenderedPageBreak/>
        <w:t>more</w:t>
      </w:r>
      <w:r w:rsidR="00013621">
        <w:rPr>
          <w:rFonts w:ascii="Calibri" w:hAnsi="Calibri" w:cs="Calibri"/>
          <w:color w:val="000000"/>
          <w:sz w:val="48"/>
          <w:szCs w:val="48"/>
        </w:rPr>
        <w:t xml:space="preserve"> </w:t>
      </w:r>
      <w:r>
        <w:rPr>
          <w:rFonts w:ascii="Calibri" w:hAnsi="Calibri" w:cs="Calibri"/>
          <w:color w:val="000000"/>
          <w:sz w:val="48"/>
          <w:szCs w:val="48"/>
        </w:rPr>
        <w:t>than</w:t>
      </w:r>
      <w:r w:rsidR="00013621">
        <w:rPr>
          <w:rFonts w:ascii="Calibri" w:hAnsi="Calibri" w:cs="Calibri"/>
          <w:color w:val="000000"/>
          <w:sz w:val="48"/>
          <w:szCs w:val="48"/>
        </w:rPr>
        <w:t xml:space="preserve"> </w:t>
      </w:r>
      <w:r>
        <w:rPr>
          <w:rFonts w:ascii="Calibri" w:hAnsi="Calibri" w:cs="Calibri"/>
          <w:color w:val="000000"/>
          <w:sz w:val="48"/>
          <w:szCs w:val="48"/>
        </w:rPr>
        <w:t>100</w:t>
      </w:r>
      <w:r w:rsidR="00013621">
        <w:rPr>
          <w:rFonts w:ascii="Calibri" w:hAnsi="Calibri" w:cs="Calibri"/>
          <w:color w:val="000000"/>
          <w:sz w:val="48"/>
          <w:szCs w:val="48"/>
        </w:rPr>
        <w:t xml:space="preserve"> </w:t>
      </w:r>
      <w:r>
        <w:rPr>
          <w:rFonts w:ascii="Calibri" w:hAnsi="Calibri" w:cs="Calibri"/>
          <w:color w:val="000000"/>
          <w:sz w:val="48"/>
          <w:szCs w:val="48"/>
        </w:rPr>
        <w:t>paintings</w:t>
      </w:r>
      <w:r w:rsidR="00013621">
        <w:rPr>
          <w:rFonts w:ascii="Calibri" w:hAnsi="Calibri" w:cs="Calibri"/>
          <w:color w:val="000000"/>
          <w:sz w:val="48"/>
          <w:szCs w:val="48"/>
        </w:rPr>
        <w:t xml:space="preserve"> </w:t>
      </w:r>
      <w:r>
        <w:rPr>
          <w:rFonts w:ascii="Calibri" w:hAnsi="Calibri" w:cs="Calibri"/>
          <w:color w:val="000000"/>
          <w:sz w:val="48"/>
          <w:szCs w:val="48"/>
        </w:rPr>
        <w:t>filled</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gallery,</w:t>
      </w:r>
      <w:r w:rsidR="00013621">
        <w:rPr>
          <w:rFonts w:ascii="Calibri" w:hAnsi="Calibri" w:cs="Calibri"/>
          <w:color w:val="000000"/>
          <w:sz w:val="48"/>
          <w:szCs w:val="48"/>
        </w:rPr>
        <w:t xml:space="preserve"> </w:t>
      </w:r>
      <w:r>
        <w:rPr>
          <w:rFonts w:ascii="Calibri" w:hAnsi="Calibri" w:cs="Calibri"/>
          <w:color w:val="000000"/>
          <w:sz w:val="48"/>
          <w:szCs w:val="48"/>
        </w:rPr>
        <w:t>some</w:t>
      </w:r>
      <w:r w:rsidR="00013621">
        <w:rPr>
          <w:rFonts w:ascii="Calibri" w:hAnsi="Calibri" w:cs="Calibri"/>
          <w:color w:val="000000"/>
          <w:sz w:val="48"/>
          <w:szCs w:val="48"/>
        </w:rPr>
        <w:t xml:space="preserve"> </w:t>
      </w:r>
      <w:r>
        <w:rPr>
          <w:rFonts w:ascii="Calibri" w:hAnsi="Calibri" w:cs="Calibri"/>
          <w:color w:val="000000"/>
          <w:sz w:val="48"/>
          <w:szCs w:val="48"/>
        </w:rPr>
        <w:t>hung</w:t>
      </w:r>
      <w:r w:rsidR="00013621">
        <w:rPr>
          <w:rFonts w:ascii="Calibri" w:hAnsi="Calibri" w:cs="Calibri"/>
          <w:color w:val="000000"/>
          <w:sz w:val="48"/>
          <w:szCs w:val="48"/>
        </w:rPr>
        <w:t xml:space="preserve"> </w:t>
      </w:r>
      <w:r>
        <w:rPr>
          <w:rFonts w:ascii="Calibri" w:hAnsi="Calibri" w:cs="Calibri"/>
          <w:color w:val="000000"/>
          <w:sz w:val="48"/>
          <w:szCs w:val="48"/>
        </w:rPr>
        <w:t>almost</w:t>
      </w:r>
      <w:r w:rsidR="00013621">
        <w:rPr>
          <w:rFonts w:ascii="Calibri" w:hAnsi="Calibri" w:cs="Calibri"/>
          <w:color w:val="000000"/>
          <w:sz w:val="48"/>
          <w:szCs w:val="48"/>
        </w:rPr>
        <w:t xml:space="preserve"> </w:t>
      </w:r>
      <w:r>
        <w:rPr>
          <w:rFonts w:ascii="Calibri" w:hAnsi="Calibri" w:cs="Calibri"/>
          <w:color w:val="000000"/>
          <w:sz w:val="48"/>
          <w:szCs w:val="48"/>
        </w:rPr>
        <w:t>edge</w:t>
      </w:r>
      <w:r w:rsidR="00013621">
        <w:rPr>
          <w:rFonts w:ascii="Calibri" w:hAnsi="Calibri" w:cs="Calibri"/>
          <w:color w:val="000000"/>
          <w:sz w:val="48"/>
          <w:szCs w:val="48"/>
        </w:rPr>
        <w:t xml:space="preserve"> </w:t>
      </w:r>
      <w:r>
        <w:rPr>
          <w:rFonts w:ascii="Calibri" w:hAnsi="Calibri" w:cs="Calibri"/>
          <w:color w:val="000000"/>
          <w:sz w:val="48"/>
          <w:szCs w:val="48"/>
        </w:rPr>
        <w:t>to</w:t>
      </w:r>
      <w:r w:rsidR="00013621">
        <w:rPr>
          <w:rFonts w:ascii="Calibri" w:hAnsi="Calibri" w:cs="Calibri"/>
          <w:color w:val="000000"/>
          <w:sz w:val="48"/>
          <w:szCs w:val="48"/>
        </w:rPr>
        <w:t xml:space="preserve"> </w:t>
      </w:r>
      <w:r>
        <w:rPr>
          <w:rFonts w:ascii="Calibri" w:hAnsi="Calibri" w:cs="Calibri"/>
          <w:color w:val="000000"/>
          <w:sz w:val="48"/>
          <w:szCs w:val="48"/>
        </w:rPr>
        <w:t>edge,</w:t>
      </w:r>
      <w:r w:rsidR="00013621">
        <w:rPr>
          <w:rFonts w:ascii="Calibri" w:hAnsi="Calibri" w:cs="Calibri"/>
          <w:color w:val="000000"/>
          <w:sz w:val="48"/>
          <w:szCs w:val="48"/>
        </w:rPr>
        <w:t xml:space="preserve"> </w:t>
      </w:r>
      <w:r>
        <w:rPr>
          <w:rFonts w:ascii="Calibri" w:hAnsi="Calibri" w:cs="Calibri"/>
          <w:color w:val="000000"/>
          <w:sz w:val="48"/>
          <w:szCs w:val="48"/>
        </w:rPr>
        <w:t>clearly</w:t>
      </w:r>
      <w:r w:rsidR="00013621">
        <w:rPr>
          <w:rFonts w:ascii="Calibri" w:hAnsi="Calibri" w:cs="Calibri"/>
          <w:color w:val="000000"/>
          <w:sz w:val="48"/>
          <w:szCs w:val="48"/>
        </w:rPr>
        <w:t xml:space="preserve"> </w:t>
      </w:r>
      <w:r>
        <w:rPr>
          <w:rFonts w:ascii="Calibri" w:hAnsi="Calibri" w:cs="Calibri"/>
          <w:color w:val="000000"/>
          <w:sz w:val="48"/>
          <w:szCs w:val="48"/>
        </w:rPr>
        <w:t>mimicking</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decorative</w:t>
      </w:r>
      <w:r w:rsidR="00013621">
        <w:rPr>
          <w:rFonts w:ascii="Calibri" w:hAnsi="Calibri" w:cs="Calibri"/>
          <w:color w:val="000000"/>
          <w:sz w:val="48"/>
          <w:szCs w:val="48"/>
        </w:rPr>
        <w:t xml:space="preserve"> </w:t>
      </w:r>
      <w:r>
        <w:rPr>
          <w:rFonts w:ascii="Calibri" w:hAnsi="Calibri" w:cs="Calibri"/>
          <w:color w:val="000000"/>
          <w:sz w:val="48"/>
          <w:szCs w:val="48"/>
        </w:rPr>
        <w:t>effect</w:t>
      </w:r>
      <w:r w:rsidR="00013621">
        <w:rPr>
          <w:rFonts w:ascii="Calibri" w:hAnsi="Calibri" w:cs="Calibri"/>
          <w:color w:val="000000"/>
          <w:sz w:val="48"/>
          <w:szCs w:val="48"/>
        </w:rPr>
        <w:t xml:space="preserve"> </w:t>
      </w:r>
      <w:r>
        <w:rPr>
          <w:rFonts w:ascii="Calibri" w:hAnsi="Calibri" w:cs="Calibri"/>
          <w:color w:val="000000"/>
          <w:sz w:val="48"/>
          <w:szCs w:val="48"/>
        </w:rPr>
        <w:t>of</w:t>
      </w:r>
      <w:r w:rsidR="00013621">
        <w:rPr>
          <w:rFonts w:ascii="Calibri" w:hAnsi="Calibri" w:cs="Calibri"/>
          <w:color w:val="000000"/>
          <w:sz w:val="48"/>
          <w:szCs w:val="48"/>
        </w:rPr>
        <w:t xml:space="preserve"> </w:t>
      </w:r>
      <w:r>
        <w:rPr>
          <w:rFonts w:ascii="Calibri" w:hAnsi="Calibri" w:cs="Calibri"/>
          <w:color w:val="000000"/>
          <w:sz w:val="48"/>
          <w:szCs w:val="48"/>
        </w:rPr>
        <w:t>wallpaper.</w:t>
      </w:r>
    </w:p>
    <w:p w:rsidR="00013621" w:rsidRDefault="00013621" w:rsidP="009A1965">
      <w:pPr>
        <w:autoSpaceDE w:val="0"/>
        <w:autoSpaceDN w:val="0"/>
        <w:adjustRightInd w:val="0"/>
        <w:spacing w:after="0" w:line="240" w:lineRule="auto"/>
        <w:rPr>
          <w:rFonts w:ascii="Calibri" w:hAnsi="Calibri" w:cs="Calibri"/>
          <w:color w:val="000000"/>
          <w:sz w:val="48"/>
          <w:szCs w:val="48"/>
        </w:rPr>
      </w:pPr>
    </w:p>
    <w:p w:rsidR="00AA1FD0" w:rsidRDefault="009A1965" w:rsidP="00013621">
      <w:pPr>
        <w:autoSpaceDE w:val="0"/>
        <w:autoSpaceDN w:val="0"/>
        <w:adjustRightInd w:val="0"/>
        <w:spacing w:after="0" w:line="240" w:lineRule="auto"/>
        <w:rPr>
          <w:rFonts w:ascii="Calibri" w:hAnsi="Calibri" w:cs="Calibri"/>
          <w:color w:val="000000"/>
          <w:sz w:val="48"/>
          <w:szCs w:val="48"/>
        </w:rPr>
      </w:pP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source</w:t>
      </w:r>
      <w:r w:rsidR="00013621">
        <w:rPr>
          <w:rFonts w:ascii="Calibri" w:hAnsi="Calibri" w:cs="Calibri"/>
          <w:color w:val="000000"/>
          <w:sz w:val="48"/>
          <w:szCs w:val="48"/>
        </w:rPr>
        <w:t xml:space="preserve"> </w:t>
      </w:r>
      <w:r>
        <w:rPr>
          <w:rFonts w:ascii="Calibri" w:hAnsi="Calibri" w:cs="Calibri"/>
          <w:color w:val="000000"/>
          <w:sz w:val="48"/>
          <w:szCs w:val="48"/>
        </w:rPr>
        <w:t>photograph</w:t>
      </w:r>
      <w:r w:rsidR="00013621">
        <w:rPr>
          <w:rFonts w:ascii="Calibri" w:hAnsi="Calibri" w:cs="Calibri"/>
          <w:color w:val="000000"/>
          <w:sz w:val="48"/>
          <w:szCs w:val="48"/>
        </w:rPr>
        <w:t xml:space="preserve"> </w:t>
      </w:r>
      <w:r>
        <w:rPr>
          <w:rFonts w:ascii="Calibri" w:hAnsi="Calibri" w:cs="Calibri"/>
          <w:color w:val="000000"/>
          <w:sz w:val="48"/>
          <w:szCs w:val="48"/>
        </w:rPr>
        <w:t>for</w:t>
      </w:r>
      <w:r w:rsidR="00013621">
        <w:rPr>
          <w:rFonts w:ascii="Calibri" w:hAnsi="Calibri" w:cs="Calibri"/>
          <w:color w:val="000000"/>
          <w:sz w:val="48"/>
          <w:szCs w:val="48"/>
        </w:rPr>
        <w:t xml:space="preserve"> </w:t>
      </w:r>
      <w:r>
        <w:rPr>
          <w:rFonts w:ascii="Calibri-Italic" w:hAnsi="Calibri-Italic" w:cs="Calibri-Italic"/>
          <w:i/>
          <w:iCs/>
          <w:color w:val="000000"/>
          <w:sz w:val="48"/>
          <w:szCs w:val="48"/>
        </w:rPr>
        <w:t>Flowers</w:t>
      </w:r>
      <w:r w:rsidR="00013621">
        <w:rPr>
          <w:rFonts w:ascii="Calibri-Italic" w:hAnsi="Calibri-Italic" w:cs="Calibri-Italic"/>
          <w:i/>
          <w:iCs/>
          <w:color w:val="000000"/>
          <w:sz w:val="48"/>
          <w:szCs w:val="48"/>
        </w:rPr>
        <w:t xml:space="preserve"> </w:t>
      </w:r>
      <w:r>
        <w:rPr>
          <w:rFonts w:ascii="Calibri" w:hAnsi="Calibri" w:cs="Calibri"/>
          <w:color w:val="000000"/>
          <w:sz w:val="48"/>
          <w:szCs w:val="48"/>
        </w:rPr>
        <w:t>was</w:t>
      </w:r>
      <w:r w:rsidR="00013621">
        <w:rPr>
          <w:rFonts w:ascii="Calibri" w:hAnsi="Calibri" w:cs="Calibri"/>
          <w:color w:val="000000"/>
          <w:sz w:val="48"/>
          <w:szCs w:val="48"/>
        </w:rPr>
        <w:t xml:space="preserve"> </w:t>
      </w:r>
      <w:r>
        <w:rPr>
          <w:rFonts w:ascii="Calibri" w:hAnsi="Calibri" w:cs="Calibri"/>
          <w:color w:val="000000"/>
          <w:sz w:val="48"/>
          <w:szCs w:val="48"/>
        </w:rPr>
        <w:t>taken</w:t>
      </w:r>
      <w:r w:rsidR="00013621">
        <w:rPr>
          <w:rFonts w:ascii="Calibri" w:hAnsi="Calibri" w:cs="Calibri"/>
          <w:color w:val="000000"/>
          <w:sz w:val="48"/>
          <w:szCs w:val="48"/>
        </w:rPr>
        <w:t xml:space="preserve"> </w:t>
      </w:r>
      <w:r>
        <w:rPr>
          <w:rFonts w:ascii="Calibri" w:hAnsi="Calibri" w:cs="Calibri"/>
          <w:color w:val="000000"/>
          <w:sz w:val="48"/>
          <w:szCs w:val="48"/>
        </w:rPr>
        <w:t>by</w:t>
      </w:r>
      <w:r w:rsidR="00013621">
        <w:rPr>
          <w:rFonts w:ascii="Calibri" w:hAnsi="Calibri" w:cs="Calibri"/>
          <w:color w:val="000000"/>
          <w:sz w:val="48"/>
          <w:szCs w:val="48"/>
        </w:rPr>
        <w:t xml:space="preserve"> </w:t>
      </w:r>
      <w:r>
        <w:rPr>
          <w:rFonts w:ascii="Calibri" w:hAnsi="Calibri" w:cs="Calibri"/>
          <w:color w:val="000000"/>
          <w:sz w:val="48"/>
          <w:szCs w:val="48"/>
        </w:rPr>
        <w:t>Patricia</w:t>
      </w:r>
      <w:r w:rsidR="00013621">
        <w:rPr>
          <w:rFonts w:ascii="Calibri" w:hAnsi="Calibri" w:cs="Calibri"/>
          <w:color w:val="000000"/>
          <w:sz w:val="48"/>
          <w:szCs w:val="48"/>
        </w:rPr>
        <w:t xml:space="preserve"> </w:t>
      </w:r>
      <w:r>
        <w:rPr>
          <w:rFonts w:ascii="Calibri" w:hAnsi="Calibri" w:cs="Calibri"/>
          <w:color w:val="000000"/>
          <w:sz w:val="48"/>
          <w:szCs w:val="48"/>
        </w:rPr>
        <w:t>Caulfield</w:t>
      </w:r>
      <w:r w:rsidR="00013621">
        <w:rPr>
          <w:rFonts w:ascii="Calibri" w:hAnsi="Calibri" w:cs="Calibri"/>
          <w:color w:val="000000"/>
          <w:sz w:val="48"/>
          <w:szCs w:val="48"/>
        </w:rPr>
        <w:t xml:space="preserve"> </w:t>
      </w:r>
      <w:r>
        <w:rPr>
          <w:rFonts w:ascii="Calibri" w:hAnsi="Calibri" w:cs="Calibri"/>
          <w:color w:val="000000"/>
          <w:sz w:val="48"/>
          <w:szCs w:val="48"/>
        </w:rPr>
        <w:t>and</w:t>
      </w:r>
      <w:r w:rsidR="00013621">
        <w:rPr>
          <w:rFonts w:ascii="Calibri" w:hAnsi="Calibri" w:cs="Calibri"/>
          <w:color w:val="000000"/>
          <w:sz w:val="48"/>
          <w:szCs w:val="48"/>
        </w:rPr>
        <w:t xml:space="preserve"> </w:t>
      </w:r>
      <w:r>
        <w:rPr>
          <w:rFonts w:ascii="Calibri" w:hAnsi="Calibri" w:cs="Calibri"/>
          <w:color w:val="000000"/>
          <w:sz w:val="48"/>
          <w:szCs w:val="48"/>
        </w:rPr>
        <w:t>appeared</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June</w:t>
      </w:r>
      <w:r w:rsidR="00013621">
        <w:rPr>
          <w:rFonts w:ascii="Calibri" w:hAnsi="Calibri" w:cs="Calibri"/>
          <w:color w:val="000000"/>
          <w:sz w:val="48"/>
          <w:szCs w:val="48"/>
        </w:rPr>
        <w:t xml:space="preserve"> </w:t>
      </w:r>
      <w:proofErr w:type="gramStart"/>
      <w:r>
        <w:rPr>
          <w:rFonts w:ascii="Calibri" w:hAnsi="Calibri" w:cs="Calibri"/>
          <w:color w:val="000000"/>
        </w:rPr>
        <w:t>38</w:t>
      </w:r>
      <w:proofErr w:type="gramEnd"/>
      <w:r w:rsidR="00013621">
        <w:rPr>
          <w:rFonts w:ascii="Calibri" w:hAnsi="Calibri" w:cs="Calibri"/>
          <w:color w:val="000000"/>
        </w:rPr>
        <w:t xml:space="preserve"> </w:t>
      </w:r>
      <w:r>
        <w:rPr>
          <w:rFonts w:ascii="Calibri" w:hAnsi="Calibri" w:cs="Calibri"/>
          <w:color w:val="000000"/>
          <w:sz w:val="48"/>
          <w:szCs w:val="48"/>
        </w:rPr>
        <w:t>1964</w:t>
      </w:r>
      <w:r w:rsidR="00013621">
        <w:rPr>
          <w:rFonts w:ascii="Calibri" w:hAnsi="Calibri" w:cs="Calibri"/>
          <w:color w:val="000000"/>
          <w:sz w:val="48"/>
          <w:szCs w:val="48"/>
        </w:rPr>
        <w:t xml:space="preserve"> </w:t>
      </w:r>
      <w:r>
        <w:rPr>
          <w:rFonts w:ascii="Calibri" w:hAnsi="Calibri" w:cs="Calibri"/>
          <w:color w:val="000000"/>
          <w:sz w:val="48"/>
          <w:szCs w:val="48"/>
        </w:rPr>
        <w:t>issue</w:t>
      </w:r>
      <w:r w:rsidR="00013621">
        <w:rPr>
          <w:rFonts w:ascii="Calibri" w:hAnsi="Calibri" w:cs="Calibri"/>
          <w:color w:val="000000"/>
          <w:sz w:val="48"/>
          <w:szCs w:val="48"/>
        </w:rPr>
        <w:t xml:space="preserve"> </w:t>
      </w:r>
      <w:r>
        <w:rPr>
          <w:rFonts w:ascii="Calibri" w:hAnsi="Calibri" w:cs="Calibri"/>
          <w:color w:val="000000"/>
          <w:sz w:val="48"/>
          <w:szCs w:val="48"/>
        </w:rPr>
        <w:t>of</w:t>
      </w:r>
      <w:r w:rsidR="00013621">
        <w:rPr>
          <w:rFonts w:ascii="Calibri" w:hAnsi="Calibri" w:cs="Calibri"/>
          <w:color w:val="000000"/>
          <w:sz w:val="48"/>
          <w:szCs w:val="48"/>
        </w:rPr>
        <w:t xml:space="preserve"> </w:t>
      </w:r>
      <w:r>
        <w:rPr>
          <w:rFonts w:ascii="Calibri-Italic" w:hAnsi="Calibri-Italic" w:cs="Calibri-Italic"/>
          <w:i/>
          <w:iCs/>
          <w:color w:val="000000"/>
          <w:sz w:val="48"/>
          <w:szCs w:val="48"/>
        </w:rPr>
        <w:t>Modern</w:t>
      </w:r>
      <w:r w:rsidR="00013621">
        <w:rPr>
          <w:rFonts w:ascii="Calibri-Italic" w:hAnsi="Calibri-Italic" w:cs="Calibri-Italic"/>
          <w:i/>
          <w:iCs/>
          <w:color w:val="000000"/>
          <w:sz w:val="48"/>
          <w:szCs w:val="48"/>
        </w:rPr>
        <w:t xml:space="preserve"> </w:t>
      </w:r>
      <w:r>
        <w:rPr>
          <w:rFonts w:ascii="Calibri-Italic" w:hAnsi="Calibri-Italic" w:cs="Calibri-Italic"/>
          <w:i/>
          <w:iCs/>
          <w:color w:val="000000"/>
          <w:sz w:val="48"/>
          <w:szCs w:val="48"/>
        </w:rPr>
        <w:t>Photography</w:t>
      </w:r>
      <w:r w:rsidR="00013621">
        <w:rPr>
          <w:rFonts w:ascii="Calibri-Italic" w:hAnsi="Calibri-Italic" w:cs="Calibri-Italic"/>
          <w:i/>
          <w:iCs/>
          <w:color w:val="000000"/>
          <w:sz w:val="48"/>
          <w:szCs w:val="48"/>
        </w:rPr>
        <w:t xml:space="preserve"> </w:t>
      </w:r>
      <w:r>
        <w:rPr>
          <w:rFonts w:ascii="Calibri" w:hAnsi="Calibri" w:cs="Calibri"/>
          <w:color w:val="000000"/>
          <w:sz w:val="48"/>
          <w:szCs w:val="48"/>
        </w:rPr>
        <w:t>magazine.</w:t>
      </w:r>
      <w:r w:rsidR="00013621">
        <w:rPr>
          <w:rFonts w:ascii="Calibri" w:hAnsi="Calibri" w:cs="Calibri"/>
          <w:color w:val="000000"/>
          <w:sz w:val="48"/>
          <w:szCs w:val="48"/>
        </w:rPr>
        <w:t xml:space="preserve"> </w:t>
      </w:r>
      <w:r>
        <w:rPr>
          <w:rFonts w:ascii="Calibri" w:hAnsi="Calibri" w:cs="Calibri"/>
          <w:color w:val="000000"/>
          <w:sz w:val="48"/>
          <w:szCs w:val="48"/>
        </w:rPr>
        <w:t>Caulfield,</w:t>
      </w:r>
      <w:r w:rsidR="00013621">
        <w:rPr>
          <w:rFonts w:ascii="Calibri" w:hAnsi="Calibri" w:cs="Calibri"/>
          <w:color w:val="000000"/>
          <w:sz w:val="48"/>
          <w:szCs w:val="48"/>
        </w:rPr>
        <w:t xml:space="preserve"> </w:t>
      </w:r>
      <w:r>
        <w:rPr>
          <w:rFonts w:ascii="Calibri" w:hAnsi="Calibri" w:cs="Calibri"/>
          <w:color w:val="000000"/>
          <w:sz w:val="48"/>
          <w:szCs w:val="48"/>
        </w:rPr>
        <w:t>after</w:t>
      </w:r>
      <w:r w:rsidR="00013621">
        <w:rPr>
          <w:rFonts w:ascii="Calibri" w:hAnsi="Calibri" w:cs="Calibri"/>
          <w:color w:val="000000"/>
          <w:sz w:val="48"/>
          <w:szCs w:val="48"/>
        </w:rPr>
        <w:t xml:space="preserve"> </w:t>
      </w:r>
      <w:r>
        <w:rPr>
          <w:rFonts w:ascii="Calibri" w:hAnsi="Calibri" w:cs="Calibri"/>
          <w:color w:val="000000"/>
          <w:sz w:val="48"/>
          <w:szCs w:val="48"/>
        </w:rPr>
        <w:t>seeing</w:t>
      </w:r>
      <w:r w:rsidR="00013621">
        <w:rPr>
          <w:rFonts w:ascii="Calibri" w:hAnsi="Calibri" w:cs="Calibri"/>
          <w:color w:val="000000"/>
          <w:sz w:val="48"/>
          <w:szCs w:val="48"/>
        </w:rPr>
        <w:t xml:space="preserve"> </w:t>
      </w:r>
      <w:r>
        <w:rPr>
          <w:rFonts w:ascii="Calibri" w:hAnsi="Calibri" w:cs="Calibri"/>
          <w:color w:val="000000"/>
          <w:sz w:val="48"/>
          <w:szCs w:val="48"/>
        </w:rPr>
        <w:t>a</w:t>
      </w:r>
      <w:r w:rsidR="00013621">
        <w:rPr>
          <w:rFonts w:ascii="Calibri" w:hAnsi="Calibri" w:cs="Calibri"/>
          <w:color w:val="000000"/>
          <w:sz w:val="48"/>
          <w:szCs w:val="48"/>
        </w:rPr>
        <w:t xml:space="preserve"> </w:t>
      </w:r>
      <w:r>
        <w:rPr>
          <w:rFonts w:ascii="Calibri" w:hAnsi="Calibri" w:cs="Calibri"/>
          <w:color w:val="000000"/>
          <w:sz w:val="48"/>
          <w:szCs w:val="48"/>
        </w:rPr>
        <w:t>poster</w:t>
      </w:r>
      <w:r w:rsidR="00013621">
        <w:rPr>
          <w:rFonts w:ascii="Calibri" w:hAnsi="Calibri" w:cs="Calibri"/>
          <w:color w:val="000000"/>
          <w:sz w:val="48"/>
          <w:szCs w:val="48"/>
        </w:rPr>
        <w:t xml:space="preserve"> </w:t>
      </w:r>
      <w:r>
        <w:rPr>
          <w:rFonts w:ascii="Calibri" w:hAnsi="Calibri" w:cs="Calibri"/>
          <w:color w:val="000000"/>
          <w:sz w:val="48"/>
          <w:szCs w:val="48"/>
        </w:rPr>
        <w:t>for</w:t>
      </w:r>
      <w:r w:rsidR="00013621">
        <w:rPr>
          <w:rFonts w:ascii="Calibri" w:hAnsi="Calibri" w:cs="Calibri"/>
          <w:color w:val="000000"/>
          <w:sz w:val="48"/>
          <w:szCs w:val="48"/>
        </w:rPr>
        <w:t xml:space="preserve"> </w:t>
      </w:r>
      <w:r>
        <w:rPr>
          <w:rFonts w:ascii="Calibri" w:hAnsi="Calibri" w:cs="Calibri"/>
          <w:color w:val="000000"/>
          <w:sz w:val="48"/>
          <w:szCs w:val="48"/>
        </w:rPr>
        <w:t>Warhol’s</w:t>
      </w:r>
      <w:r w:rsidR="00013621">
        <w:rPr>
          <w:rFonts w:ascii="Calibri" w:hAnsi="Calibri" w:cs="Calibri"/>
          <w:color w:val="000000"/>
          <w:sz w:val="48"/>
          <w:szCs w:val="48"/>
        </w:rPr>
        <w:t xml:space="preserve"> </w:t>
      </w:r>
      <w:r>
        <w:rPr>
          <w:rFonts w:ascii="Calibri" w:hAnsi="Calibri" w:cs="Calibri"/>
          <w:color w:val="000000"/>
          <w:sz w:val="48"/>
          <w:szCs w:val="48"/>
        </w:rPr>
        <w:t>paintings,</w:t>
      </w:r>
      <w:r w:rsidR="00013621">
        <w:rPr>
          <w:rFonts w:ascii="Calibri" w:hAnsi="Calibri" w:cs="Calibri"/>
          <w:color w:val="000000"/>
          <w:sz w:val="48"/>
          <w:szCs w:val="48"/>
        </w:rPr>
        <w:t xml:space="preserve"> </w:t>
      </w:r>
      <w:r>
        <w:rPr>
          <w:rFonts w:ascii="Calibri" w:hAnsi="Calibri" w:cs="Calibri"/>
          <w:color w:val="000000"/>
          <w:sz w:val="48"/>
          <w:szCs w:val="48"/>
        </w:rPr>
        <w:t>sued</w:t>
      </w:r>
      <w:r w:rsidR="00013621">
        <w:rPr>
          <w:rFonts w:ascii="Calibri" w:hAnsi="Calibri" w:cs="Calibri"/>
          <w:color w:val="000000"/>
          <w:sz w:val="48"/>
          <w:szCs w:val="48"/>
        </w:rPr>
        <w:t xml:space="preserve"> </w:t>
      </w:r>
      <w:r>
        <w:rPr>
          <w:rFonts w:ascii="Calibri" w:hAnsi="Calibri" w:cs="Calibri"/>
          <w:color w:val="000000"/>
          <w:sz w:val="48"/>
          <w:szCs w:val="48"/>
        </w:rPr>
        <w:t>to</w:t>
      </w:r>
      <w:r w:rsidR="00013621">
        <w:rPr>
          <w:rFonts w:ascii="Calibri" w:hAnsi="Calibri" w:cs="Calibri"/>
          <w:color w:val="000000"/>
          <w:sz w:val="48"/>
          <w:szCs w:val="48"/>
        </w:rPr>
        <w:t xml:space="preserve"> </w:t>
      </w:r>
      <w:r>
        <w:rPr>
          <w:rFonts w:ascii="Calibri" w:hAnsi="Calibri" w:cs="Calibri"/>
          <w:color w:val="000000"/>
          <w:sz w:val="48"/>
          <w:szCs w:val="48"/>
        </w:rPr>
        <w:t>maintain</w:t>
      </w:r>
      <w:r w:rsidR="00013621">
        <w:rPr>
          <w:rFonts w:ascii="Calibri" w:hAnsi="Calibri" w:cs="Calibri"/>
          <w:color w:val="000000"/>
          <w:sz w:val="48"/>
          <w:szCs w:val="48"/>
        </w:rPr>
        <w:t xml:space="preserve"> </w:t>
      </w:r>
      <w:r>
        <w:rPr>
          <w:rFonts w:ascii="Calibri" w:hAnsi="Calibri" w:cs="Calibri"/>
          <w:color w:val="000000"/>
          <w:sz w:val="48"/>
          <w:szCs w:val="48"/>
        </w:rPr>
        <w:t>ownership</w:t>
      </w:r>
      <w:r w:rsidR="00013621">
        <w:rPr>
          <w:rFonts w:ascii="Calibri" w:hAnsi="Calibri" w:cs="Calibri"/>
          <w:color w:val="000000"/>
          <w:sz w:val="48"/>
          <w:szCs w:val="48"/>
        </w:rPr>
        <w:t xml:space="preserve"> </w:t>
      </w:r>
      <w:r>
        <w:rPr>
          <w:rFonts w:ascii="Calibri" w:hAnsi="Calibri" w:cs="Calibri"/>
          <w:color w:val="000000"/>
          <w:sz w:val="48"/>
          <w:szCs w:val="48"/>
        </w:rPr>
        <w:t>of</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image—the</w:t>
      </w:r>
      <w:r w:rsidR="00013621">
        <w:rPr>
          <w:rFonts w:ascii="Calibri" w:hAnsi="Calibri" w:cs="Calibri"/>
          <w:color w:val="000000"/>
          <w:sz w:val="48"/>
          <w:szCs w:val="48"/>
        </w:rPr>
        <w:t xml:space="preserve"> </w:t>
      </w:r>
      <w:r>
        <w:rPr>
          <w:rFonts w:ascii="Calibri" w:hAnsi="Calibri" w:cs="Calibri"/>
          <w:color w:val="000000"/>
          <w:sz w:val="48"/>
          <w:szCs w:val="48"/>
        </w:rPr>
        <w:t>first</w:t>
      </w:r>
      <w:r w:rsidR="00013621">
        <w:rPr>
          <w:rFonts w:ascii="Calibri" w:hAnsi="Calibri" w:cs="Calibri"/>
          <w:color w:val="000000"/>
          <w:sz w:val="48"/>
          <w:szCs w:val="48"/>
        </w:rPr>
        <w:t xml:space="preserve"> </w:t>
      </w:r>
      <w:r>
        <w:rPr>
          <w:rFonts w:ascii="Calibri" w:hAnsi="Calibri" w:cs="Calibri"/>
          <w:color w:val="000000"/>
          <w:sz w:val="48"/>
          <w:szCs w:val="48"/>
        </w:rPr>
        <w:t>and</w:t>
      </w:r>
      <w:r w:rsidR="00013621">
        <w:rPr>
          <w:rFonts w:ascii="Calibri" w:hAnsi="Calibri" w:cs="Calibri"/>
          <w:color w:val="000000"/>
          <w:sz w:val="48"/>
          <w:szCs w:val="48"/>
        </w:rPr>
        <w:t xml:space="preserve"> </w:t>
      </w:r>
      <w:r>
        <w:rPr>
          <w:rFonts w:ascii="Calibri" w:hAnsi="Calibri" w:cs="Calibri"/>
          <w:color w:val="000000"/>
          <w:sz w:val="48"/>
          <w:szCs w:val="48"/>
        </w:rPr>
        <w:t>only</w:t>
      </w:r>
      <w:r w:rsidR="00013621">
        <w:rPr>
          <w:rFonts w:ascii="Calibri" w:hAnsi="Calibri" w:cs="Calibri"/>
          <w:color w:val="000000"/>
          <w:sz w:val="48"/>
          <w:szCs w:val="48"/>
        </w:rPr>
        <w:t xml:space="preserve"> </w:t>
      </w:r>
      <w:r>
        <w:rPr>
          <w:rFonts w:ascii="Calibri" w:hAnsi="Calibri" w:cs="Calibri"/>
          <w:color w:val="000000"/>
          <w:sz w:val="48"/>
          <w:szCs w:val="48"/>
        </w:rPr>
        <w:t>copyright</w:t>
      </w:r>
      <w:r w:rsidR="00013621">
        <w:rPr>
          <w:rFonts w:ascii="Calibri" w:hAnsi="Calibri" w:cs="Calibri"/>
          <w:color w:val="000000"/>
          <w:sz w:val="48"/>
          <w:szCs w:val="48"/>
        </w:rPr>
        <w:t xml:space="preserve"> </w:t>
      </w:r>
      <w:r>
        <w:rPr>
          <w:rFonts w:ascii="Calibri" w:hAnsi="Calibri" w:cs="Calibri"/>
          <w:color w:val="000000"/>
          <w:sz w:val="48"/>
          <w:szCs w:val="48"/>
        </w:rPr>
        <w:t>lawsuit</w:t>
      </w:r>
      <w:r w:rsidR="00013621">
        <w:rPr>
          <w:rFonts w:ascii="Calibri" w:hAnsi="Calibri" w:cs="Calibri"/>
          <w:color w:val="000000"/>
          <w:sz w:val="48"/>
          <w:szCs w:val="48"/>
        </w:rPr>
        <w:t xml:space="preserve"> </w:t>
      </w:r>
      <w:r>
        <w:rPr>
          <w:rFonts w:ascii="Calibri" w:hAnsi="Calibri" w:cs="Calibri"/>
          <w:color w:val="000000"/>
          <w:sz w:val="48"/>
          <w:szCs w:val="48"/>
        </w:rPr>
        <w:t>Warhol</w:t>
      </w:r>
      <w:r w:rsidR="00013621">
        <w:rPr>
          <w:rFonts w:ascii="Calibri" w:hAnsi="Calibri" w:cs="Calibri"/>
          <w:color w:val="000000"/>
          <w:sz w:val="48"/>
          <w:szCs w:val="48"/>
        </w:rPr>
        <w:t xml:space="preserve"> </w:t>
      </w:r>
      <w:r>
        <w:rPr>
          <w:rFonts w:ascii="Calibri" w:hAnsi="Calibri" w:cs="Calibri"/>
          <w:color w:val="000000"/>
          <w:sz w:val="48"/>
          <w:szCs w:val="48"/>
        </w:rPr>
        <w:t>faced</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his</w:t>
      </w:r>
      <w:r w:rsidR="00013621">
        <w:rPr>
          <w:rFonts w:ascii="Calibri" w:hAnsi="Calibri" w:cs="Calibri"/>
          <w:color w:val="000000"/>
          <w:sz w:val="48"/>
          <w:szCs w:val="48"/>
        </w:rPr>
        <w:t xml:space="preserve"> </w:t>
      </w:r>
      <w:r>
        <w:rPr>
          <w:rFonts w:ascii="Calibri" w:hAnsi="Calibri" w:cs="Calibri"/>
          <w:color w:val="000000"/>
          <w:sz w:val="48"/>
          <w:szCs w:val="48"/>
        </w:rPr>
        <w:t>career.</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suit</w:t>
      </w:r>
      <w:r w:rsidR="00013621">
        <w:rPr>
          <w:rFonts w:ascii="Calibri" w:hAnsi="Calibri" w:cs="Calibri"/>
          <w:color w:val="000000"/>
          <w:sz w:val="48"/>
          <w:szCs w:val="48"/>
        </w:rPr>
        <w:t xml:space="preserve"> </w:t>
      </w:r>
      <w:r>
        <w:rPr>
          <w:rFonts w:ascii="Calibri" w:hAnsi="Calibri" w:cs="Calibri"/>
          <w:color w:val="000000"/>
          <w:sz w:val="48"/>
          <w:szCs w:val="48"/>
        </w:rPr>
        <w:t>was</w:t>
      </w:r>
      <w:r w:rsidR="00013621">
        <w:rPr>
          <w:rFonts w:ascii="Calibri" w:hAnsi="Calibri" w:cs="Calibri"/>
          <w:color w:val="000000"/>
          <w:sz w:val="48"/>
          <w:szCs w:val="48"/>
        </w:rPr>
        <w:t xml:space="preserve"> </w:t>
      </w:r>
      <w:r>
        <w:rPr>
          <w:rFonts w:ascii="Calibri" w:hAnsi="Calibri" w:cs="Calibri"/>
          <w:color w:val="000000"/>
          <w:sz w:val="48"/>
          <w:szCs w:val="48"/>
        </w:rPr>
        <w:t>settled</w:t>
      </w:r>
      <w:r w:rsidR="00013621">
        <w:rPr>
          <w:rFonts w:ascii="Calibri" w:hAnsi="Calibri" w:cs="Calibri"/>
          <w:color w:val="000000"/>
          <w:sz w:val="48"/>
          <w:szCs w:val="48"/>
        </w:rPr>
        <w:t xml:space="preserve"> </w:t>
      </w:r>
      <w:r>
        <w:rPr>
          <w:rFonts w:ascii="Calibri" w:hAnsi="Calibri" w:cs="Calibri"/>
          <w:color w:val="000000"/>
          <w:sz w:val="48"/>
          <w:szCs w:val="48"/>
        </w:rPr>
        <w:t>out</w:t>
      </w:r>
      <w:r w:rsidR="00013621">
        <w:rPr>
          <w:rFonts w:ascii="Calibri" w:hAnsi="Calibri" w:cs="Calibri"/>
          <w:color w:val="000000"/>
          <w:sz w:val="48"/>
          <w:szCs w:val="48"/>
        </w:rPr>
        <w:t xml:space="preserve"> </w:t>
      </w:r>
      <w:r>
        <w:rPr>
          <w:rFonts w:ascii="Calibri" w:hAnsi="Calibri" w:cs="Calibri"/>
          <w:color w:val="000000"/>
          <w:sz w:val="48"/>
          <w:szCs w:val="48"/>
        </w:rPr>
        <w:t>of</w:t>
      </w:r>
      <w:r w:rsidR="00013621">
        <w:rPr>
          <w:rFonts w:ascii="Calibri" w:hAnsi="Calibri" w:cs="Calibri"/>
          <w:color w:val="000000"/>
          <w:sz w:val="48"/>
          <w:szCs w:val="48"/>
        </w:rPr>
        <w:t xml:space="preserve"> </w:t>
      </w:r>
      <w:r>
        <w:rPr>
          <w:rFonts w:ascii="Calibri" w:hAnsi="Calibri" w:cs="Calibri"/>
          <w:color w:val="000000"/>
          <w:sz w:val="48"/>
          <w:szCs w:val="48"/>
        </w:rPr>
        <w:t>court,</w:t>
      </w:r>
      <w:r w:rsidR="00013621">
        <w:rPr>
          <w:rFonts w:ascii="Calibri" w:hAnsi="Calibri" w:cs="Calibri"/>
          <w:color w:val="000000"/>
          <w:sz w:val="48"/>
          <w:szCs w:val="48"/>
        </w:rPr>
        <w:t xml:space="preserve"> </w:t>
      </w:r>
      <w:r>
        <w:rPr>
          <w:rFonts w:ascii="Calibri" w:hAnsi="Calibri" w:cs="Calibri"/>
          <w:color w:val="000000"/>
          <w:sz w:val="48"/>
          <w:szCs w:val="48"/>
        </w:rPr>
        <w:t>but</w:t>
      </w:r>
      <w:r w:rsidR="00013621">
        <w:rPr>
          <w:rFonts w:ascii="Calibri" w:hAnsi="Calibri" w:cs="Calibri"/>
          <w:color w:val="000000"/>
          <w:sz w:val="48"/>
          <w:szCs w:val="48"/>
        </w:rPr>
        <w:t xml:space="preserve"> </w:t>
      </w:r>
      <w:r>
        <w:rPr>
          <w:rFonts w:ascii="Calibri" w:hAnsi="Calibri" w:cs="Calibri"/>
          <w:color w:val="000000"/>
          <w:sz w:val="48"/>
          <w:szCs w:val="48"/>
        </w:rPr>
        <w:t>it</w:t>
      </w:r>
      <w:r w:rsidR="00013621">
        <w:rPr>
          <w:rFonts w:ascii="Calibri" w:hAnsi="Calibri" w:cs="Calibri"/>
          <w:color w:val="000000"/>
          <w:sz w:val="48"/>
          <w:szCs w:val="48"/>
        </w:rPr>
        <w:t xml:space="preserve"> </w:t>
      </w:r>
      <w:r>
        <w:rPr>
          <w:rFonts w:ascii="Calibri" w:hAnsi="Calibri" w:cs="Calibri"/>
          <w:color w:val="000000"/>
          <w:sz w:val="48"/>
          <w:szCs w:val="48"/>
        </w:rPr>
        <w:t>raised</w:t>
      </w:r>
      <w:r w:rsidR="00013621">
        <w:rPr>
          <w:rFonts w:ascii="Calibri" w:hAnsi="Calibri" w:cs="Calibri"/>
          <w:color w:val="000000"/>
          <w:sz w:val="48"/>
          <w:szCs w:val="48"/>
        </w:rPr>
        <w:t xml:space="preserve"> </w:t>
      </w:r>
      <w:r>
        <w:rPr>
          <w:rFonts w:ascii="Calibri" w:hAnsi="Calibri" w:cs="Calibri"/>
          <w:color w:val="000000"/>
          <w:sz w:val="48"/>
          <w:szCs w:val="48"/>
        </w:rPr>
        <w:t>issues</w:t>
      </w:r>
      <w:r w:rsidR="00013621">
        <w:rPr>
          <w:rFonts w:ascii="Calibri" w:hAnsi="Calibri" w:cs="Calibri"/>
          <w:color w:val="000000"/>
          <w:sz w:val="48"/>
          <w:szCs w:val="48"/>
        </w:rPr>
        <w:t xml:space="preserve"> </w:t>
      </w:r>
      <w:r>
        <w:rPr>
          <w:rFonts w:ascii="Calibri" w:hAnsi="Calibri" w:cs="Calibri"/>
          <w:color w:val="000000"/>
          <w:sz w:val="48"/>
          <w:szCs w:val="48"/>
        </w:rPr>
        <w:t>of</w:t>
      </w:r>
      <w:r w:rsidR="00013621">
        <w:rPr>
          <w:rFonts w:ascii="Calibri" w:hAnsi="Calibri" w:cs="Calibri"/>
          <w:color w:val="000000"/>
          <w:sz w:val="48"/>
          <w:szCs w:val="48"/>
        </w:rPr>
        <w:t xml:space="preserve"> </w:t>
      </w:r>
      <w:r>
        <w:rPr>
          <w:rFonts w:ascii="Calibri" w:hAnsi="Calibri" w:cs="Calibri"/>
          <w:color w:val="000000"/>
          <w:sz w:val="48"/>
          <w:szCs w:val="48"/>
        </w:rPr>
        <w:t>authorship</w:t>
      </w:r>
      <w:r w:rsidR="00013621">
        <w:rPr>
          <w:rFonts w:ascii="Calibri" w:hAnsi="Calibri" w:cs="Calibri"/>
          <w:color w:val="000000"/>
          <w:sz w:val="48"/>
          <w:szCs w:val="48"/>
        </w:rPr>
        <w:t xml:space="preserve"> </w:t>
      </w:r>
      <w:r>
        <w:rPr>
          <w:rFonts w:ascii="Calibri" w:hAnsi="Calibri" w:cs="Calibri"/>
          <w:color w:val="000000"/>
          <w:sz w:val="48"/>
          <w:szCs w:val="48"/>
        </w:rPr>
        <w:t>and</w:t>
      </w:r>
      <w:r w:rsidR="00013621">
        <w:rPr>
          <w:rFonts w:ascii="Calibri" w:hAnsi="Calibri" w:cs="Calibri"/>
          <w:color w:val="000000"/>
          <w:sz w:val="48"/>
          <w:szCs w:val="48"/>
        </w:rPr>
        <w:t xml:space="preserve"> </w:t>
      </w:r>
      <w:r>
        <w:rPr>
          <w:rFonts w:ascii="Calibri" w:hAnsi="Calibri" w:cs="Calibri"/>
          <w:color w:val="000000"/>
          <w:sz w:val="48"/>
          <w:szCs w:val="48"/>
        </w:rPr>
        <w:t>copyright</w:t>
      </w:r>
      <w:r w:rsidR="00013621">
        <w:rPr>
          <w:rFonts w:ascii="Calibri" w:hAnsi="Calibri" w:cs="Calibri"/>
          <w:color w:val="000000"/>
          <w:sz w:val="48"/>
          <w:szCs w:val="48"/>
        </w:rPr>
        <w:t xml:space="preserve"> </w:t>
      </w:r>
      <w:r>
        <w:rPr>
          <w:rFonts w:ascii="Calibri" w:hAnsi="Calibri" w:cs="Calibri"/>
          <w:color w:val="000000"/>
          <w:sz w:val="48"/>
          <w:szCs w:val="48"/>
        </w:rPr>
        <w:t>that</w:t>
      </w:r>
      <w:r w:rsidR="00013621">
        <w:rPr>
          <w:rFonts w:ascii="Calibri" w:hAnsi="Calibri" w:cs="Calibri"/>
          <w:color w:val="000000"/>
          <w:sz w:val="48"/>
          <w:szCs w:val="48"/>
        </w:rPr>
        <w:t xml:space="preserve"> </w:t>
      </w:r>
      <w:r>
        <w:rPr>
          <w:rFonts w:ascii="Calibri" w:hAnsi="Calibri" w:cs="Calibri"/>
          <w:color w:val="000000"/>
          <w:sz w:val="48"/>
          <w:szCs w:val="48"/>
        </w:rPr>
        <w:t>remain</w:t>
      </w:r>
      <w:r w:rsidR="00013621">
        <w:rPr>
          <w:rFonts w:ascii="Calibri" w:hAnsi="Calibri" w:cs="Calibri"/>
          <w:color w:val="000000"/>
          <w:sz w:val="48"/>
          <w:szCs w:val="48"/>
        </w:rPr>
        <w:t xml:space="preserve"> </w:t>
      </w:r>
      <w:r>
        <w:rPr>
          <w:rFonts w:ascii="Calibri" w:hAnsi="Calibri" w:cs="Calibri"/>
          <w:color w:val="000000"/>
          <w:sz w:val="48"/>
          <w:szCs w:val="48"/>
        </w:rPr>
        <w:t>highly</w:t>
      </w:r>
      <w:r w:rsidR="00013621">
        <w:rPr>
          <w:rFonts w:ascii="Calibri" w:hAnsi="Calibri" w:cs="Calibri"/>
          <w:color w:val="000000"/>
          <w:sz w:val="48"/>
          <w:szCs w:val="48"/>
        </w:rPr>
        <w:t xml:space="preserve"> </w:t>
      </w:r>
      <w:r>
        <w:rPr>
          <w:rFonts w:ascii="Calibri" w:hAnsi="Calibri" w:cs="Calibri"/>
          <w:color w:val="000000"/>
          <w:sz w:val="48"/>
          <w:szCs w:val="48"/>
        </w:rPr>
        <w:t>debated</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contemporary</w:t>
      </w:r>
      <w:r w:rsidR="00013621">
        <w:rPr>
          <w:rFonts w:ascii="Calibri" w:hAnsi="Calibri" w:cs="Calibri"/>
          <w:color w:val="000000"/>
          <w:sz w:val="48"/>
          <w:szCs w:val="48"/>
        </w:rPr>
        <w:t xml:space="preserve"> </w:t>
      </w:r>
      <w:r>
        <w:rPr>
          <w:rFonts w:ascii="Calibri" w:hAnsi="Calibri" w:cs="Calibri"/>
          <w:color w:val="000000"/>
          <w:sz w:val="48"/>
          <w:szCs w:val="48"/>
        </w:rPr>
        <w:t>art.</w:t>
      </w:r>
    </w:p>
    <w:p w:rsidR="00F14EF3" w:rsidRDefault="00F14EF3" w:rsidP="00013621">
      <w:pPr>
        <w:autoSpaceDE w:val="0"/>
        <w:autoSpaceDN w:val="0"/>
        <w:adjustRightInd w:val="0"/>
        <w:spacing w:after="0" w:line="240" w:lineRule="auto"/>
        <w:rPr>
          <w:rFonts w:ascii="Calibri" w:hAnsi="Calibri" w:cs="Calibri"/>
          <w:color w:val="000000"/>
          <w:sz w:val="48"/>
          <w:szCs w:val="48"/>
        </w:rPr>
      </w:pPr>
    </w:p>
    <w:p w:rsidR="00F14EF3" w:rsidRPr="00F14EF3" w:rsidRDefault="00F14EF3" w:rsidP="00F14EF3">
      <w:pPr>
        <w:pStyle w:val="Heading1"/>
        <w:rPr>
          <w:sz w:val="48"/>
          <w:szCs w:val="48"/>
        </w:rPr>
      </w:pPr>
      <w:bookmarkStart w:id="32" w:name="_Toc528064560"/>
      <w:r w:rsidRPr="00F14EF3">
        <w:rPr>
          <w:sz w:val="48"/>
          <w:szCs w:val="48"/>
        </w:rPr>
        <w:t xml:space="preserve">White Burning Car III, 1963, </w:t>
      </w:r>
      <w:r w:rsidRPr="00F14EF3">
        <w:rPr>
          <w:bCs/>
          <w:sz w:val="48"/>
          <w:szCs w:val="48"/>
        </w:rPr>
        <w:t>2002.4.9</w:t>
      </w:r>
      <w:bookmarkEnd w:id="32"/>
    </w:p>
    <w:p w:rsidR="00F14EF3" w:rsidRPr="00F14EF3" w:rsidRDefault="00F14EF3" w:rsidP="00F14EF3">
      <w:pPr>
        <w:autoSpaceDE w:val="0"/>
        <w:autoSpaceDN w:val="0"/>
        <w:adjustRightInd w:val="0"/>
        <w:spacing w:after="0" w:line="240" w:lineRule="auto"/>
        <w:rPr>
          <w:rFonts w:ascii="Calibri" w:hAnsi="Calibri" w:cs="Calibri"/>
          <w:color w:val="000000"/>
          <w:sz w:val="48"/>
          <w:szCs w:val="48"/>
        </w:rPr>
      </w:pPr>
      <w:r w:rsidRPr="00F14EF3">
        <w:rPr>
          <w:rFonts w:ascii="Calibri" w:hAnsi="Calibri" w:cs="Calibri"/>
          <w:i/>
          <w:iCs/>
          <w:color w:val="000000"/>
          <w:sz w:val="48"/>
          <w:szCs w:val="48"/>
        </w:rPr>
        <w:t>White Burning Car</w:t>
      </w:r>
      <w:r w:rsidRPr="00F14EF3">
        <w:rPr>
          <w:rFonts w:ascii="Calibri" w:hAnsi="Calibri" w:cs="Calibri"/>
          <w:color w:val="000000"/>
          <w:sz w:val="48"/>
          <w:szCs w:val="48"/>
        </w:rPr>
        <w:t xml:space="preserve"> depicts a gruesome accident taken by photographer John Whitehead. Like many of the works in Warhol’s Death and Disaster series this painting uses a documentary photograph without full disclosure of context. There is no information about the cause of the accident or the conclusion, only repeated images with more and less clarity in succession. The representation of a public tragedy reveals no personal details, only an enlarged and stilled split second of time. The work compels the viewer to search for clues as a voyeur. This image was originally published in the June 3, 1963 issue of </w:t>
      </w:r>
      <w:r w:rsidRPr="00F14EF3">
        <w:rPr>
          <w:rFonts w:ascii="Calibri" w:hAnsi="Calibri" w:cs="Calibri"/>
          <w:i/>
          <w:iCs/>
          <w:color w:val="000000"/>
          <w:sz w:val="48"/>
          <w:szCs w:val="48"/>
        </w:rPr>
        <w:t>Newsweek</w:t>
      </w:r>
      <w:r w:rsidRPr="00F14EF3">
        <w:rPr>
          <w:rFonts w:ascii="Calibri" w:hAnsi="Calibri" w:cs="Calibri"/>
          <w:color w:val="000000"/>
          <w:sz w:val="48"/>
          <w:szCs w:val="48"/>
        </w:rPr>
        <w:t>, and was accompanied by the following caption:</w:t>
      </w:r>
    </w:p>
    <w:p w:rsidR="00F14EF3" w:rsidRPr="00F14EF3" w:rsidRDefault="00F14EF3" w:rsidP="00F14EF3">
      <w:pPr>
        <w:autoSpaceDE w:val="0"/>
        <w:autoSpaceDN w:val="0"/>
        <w:adjustRightInd w:val="0"/>
        <w:spacing w:after="0" w:line="240" w:lineRule="auto"/>
        <w:rPr>
          <w:rFonts w:ascii="Calibri" w:hAnsi="Calibri" w:cs="Calibri"/>
          <w:color w:val="000000"/>
          <w:sz w:val="48"/>
          <w:szCs w:val="48"/>
        </w:rPr>
      </w:pPr>
    </w:p>
    <w:p w:rsidR="00F14EF3" w:rsidRPr="00F14EF3" w:rsidRDefault="00F14EF3" w:rsidP="00F14EF3">
      <w:pPr>
        <w:autoSpaceDE w:val="0"/>
        <w:autoSpaceDN w:val="0"/>
        <w:adjustRightInd w:val="0"/>
        <w:spacing w:after="0" w:line="240" w:lineRule="auto"/>
        <w:rPr>
          <w:rFonts w:ascii="Calibri" w:hAnsi="Calibri" w:cs="Calibri"/>
          <w:color w:val="000000"/>
          <w:sz w:val="48"/>
          <w:szCs w:val="48"/>
        </w:rPr>
      </w:pPr>
      <w:r w:rsidRPr="00F14EF3">
        <w:rPr>
          <w:rFonts w:ascii="Calibri" w:hAnsi="Calibri" w:cs="Calibri"/>
          <w:i/>
          <w:iCs/>
          <w:color w:val="000000"/>
          <w:sz w:val="48"/>
          <w:szCs w:val="48"/>
        </w:rPr>
        <w:t> “End of the Chase: Pursued by a state trooper investigating a hit-and–run accident, commercial fisherman Richard J. Hubbard, 24, sped down a Seattle street at more than 60 mph, overturned, and hit a utility pole. The impact hurled him from the car, impaling him on a climbing spike. He died 35 minutes later in a hospital.”</w:t>
      </w:r>
      <w:r w:rsidRPr="00F14EF3">
        <w:rPr>
          <w:rFonts w:ascii="Calibri" w:hAnsi="Calibri" w:cs="Calibri"/>
          <w:color w:val="000000"/>
          <w:sz w:val="48"/>
          <w:szCs w:val="48"/>
        </w:rPr>
        <w:t xml:space="preserve">  </w:t>
      </w:r>
    </w:p>
    <w:p w:rsidR="00F14EF3" w:rsidRDefault="00F14EF3" w:rsidP="00013621">
      <w:pPr>
        <w:autoSpaceDE w:val="0"/>
        <w:autoSpaceDN w:val="0"/>
        <w:adjustRightInd w:val="0"/>
        <w:spacing w:after="0" w:line="240" w:lineRule="auto"/>
        <w:rPr>
          <w:rFonts w:ascii="Calibri" w:hAnsi="Calibri" w:cs="Calibri"/>
          <w:color w:val="000000"/>
          <w:sz w:val="48"/>
          <w:szCs w:val="48"/>
        </w:rPr>
      </w:pPr>
    </w:p>
    <w:p w:rsidR="00013621" w:rsidRPr="0031191C" w:rsidRDefault="00013621" w:rsidP="00013621">
      <w:pPr>
        <w:autoSpaceDE w:val="0"/>
        <w:autoSpaceDN w:val="0"/>
        <w:adjustRightInd w:val="0"/>
        <w:spacing w:after="0" w:line="240" w:lineRule="auto"/>
        <w:rPr>
          <w:sz w:val="48"/>
          <w:szCs w:val="48"/>
        </w:rPr>
      </w:pPr>
    </w:p>
    <w:p w:rsidR="00077937" w:rsidRPr="0031191C" w:rsidRDefault="00077937" w:rsidP="00077937">
      <w:pPr>
        <w:pStyle w:val="Heading1"/>
        <w:rPr>
          <w:sz w:val="48"/>
          <w:szCs w:val="48"/>
        </w:rPr>
      </w:pPr>
      <w:bookmarkStart w:id="33" w:name="_Toc528064561"/>
      <w:r w:rsidRPr="0031191C">
        <w:rPr>
          <w:sz w:val="48"/>
          <w:szCs w:val="48"/>
        </w:rPr>
        <w:t>Gallery 601 – Film Gallery</w:t>
      </w:r>
      <w:bookmarkEnd w:id="33"/>
    </w:p>
    <w:p w:rsidR="00BC49C3" w:rsidRPr="0031191C" w:rsidRDefault="00BC49C3" w:rsidP="00BC49C3">
      <w:pPr>
        <w:pStyle w:val="Heading2"/>
        <w:rPr>
          <w:sz w:val="48"/>
          <w:szCs w:val="48"/>
        </w:rPr>
      </w:pPr>
      <w:bookmarkStart w:id="34" w:name="_Toc528064562"/>
      <w:r w:rsidRPr="0031191C">
        <w:rPr>
          <w:sz w:val="48"/>
          <w:szCs w:val="48"/>
        </w:rPr>
        <w:t>Early Film</w:t>
      </w:r>
      <w:bookmarkEnd w:id="34"/>
    </w:p>
    <w:p w:rsidR="00306545" w:rsidRPr="0031191C" w:rsidRDefault="00306545" w:rsidP="00306545">
      <w:pPr>
        <w:rPr>
          <w:sz w:val="48"/>
          <w:szCs w:val="48"/>
        </w:rPr>
      </w:pPr>
      <w:r w:rsidRPr="0031191C">
        <w:rPr>
          <w:i/>
          <w:iCs/>
          <w:sz w:val="48"/>
          <w:szCs w:val="48"/>
        </w:rPr>
        <w:t>“I never liked the idea of picking out certain scenes and pieces of time and putting them together, because…it’s just not like life</w:t>
      </w:r>
      <w:proofErr w:type="gramStart"/>
      <w:r w:rsidRPr="0031191C">
        <w:rPr>
          <w:i/>
          <w:iCs/>
          <w:sz w:val="48"/>
          <w:szCs w:val="48"/>
        </w:rPr>
        <w:t>….What</w:t>
      </w:r>
      <w:proofErr w:type="gramEnd"/>
      <w:r w:rsidRPr="0031191C">
        <w:rPr>
          <w:i/>
          <w:iCs/>
          <w:sz w:val="48"/>
          <w:szCs w:val="48"/>
        </w:rPr>
        <w:t xml:space="preserve"> I liked was chunks of time all together, every real moment…I only wanted to find great people and let them be themselves…and I’d film them for a certain length of time and that would be the movie.”</w:t>
      </w:r>
      <w:r w:rsidRPr="0031191C">
        <w:rPr>
          <w:sz w:val="48"/>
          <w:szCs w:val="48"/>
        </w:rPr>
        <w:t xml:space="preserve"> </w:t>
      </w:r>
    </w:p>
    <w:p w:rsidR="00306545" w:rsidRPr="0031191C" w:rsidRDefault="00306545" w:rsidP="00306545">
      <w:pPr>
        <w:rPr>
          <w:sz w:val="48"/>
          <w:szCs w:val="48"/>
        </w:rPr>
      </w:pPr>
      <w:r w:rsidRPr="0031191C">
        <w:rPr>
          <w:sz w:val="48"/>
          <w:szCs w:val="48"/>
        </w:rPr>
        <w:t>Andy Warhol, 1980</w:t>
      </w:r>
    </w:p>
    <w:p w:rsidR="00306545" w:rsidRPr="0031191C" w:rsidRDefault="00306545" w:rsidP="00306545">
      <w:pPr>
        <w:rPr>
          <w:sz w:val="48"/>
          <w:szCs w:val="48"/>
        </w:rPr>
      </w:pPr>
      <w:r w:rsidRPr="0031191C">
        <w:rPr>
          <w:sz w:val="48"/>
          <w:szCs w:val="48"/>
        </w:rPr>
        <w:t>As a child in Pittsburgh, Warhol</w:t>
      </w:r>
      <w:r w:rsidR="009D40D9">
        <w:rPr>
          <w:sz w:val="48"/>
          <w:szCs w:val="48"/>
        </w:rPr>
        <w:t xml:space="preserve"> immersed himself in Hollywood </w:t>
      </w:r>
      <w:r w:rsidRPr="0031191C">
        <w:rPr>
          <w:sz w:val="48"/>
          <w:szCs w:val="48"/>
        </w:rPr>
        <w:t xml:space="preserve">movies, going to neighborhood cinemas with his older brothers and keeping a scrapbook of movie star photos. After Warhol moved to New York, his success as a commercial artist provided him the means to start making films. Beginning with </w:t>
      </w:r>
      <w:r w:rsidRPr="0031191C">
        <w:rPr>
          <w:i/>
          <w:iCs/>
          <w:sz w:val="48"/>
          <w:szCs w:val="48"/>
        </w:rPr>
        <w:t>Sleep</w:t>
      </w:r>
      <w:r w:rsidRPr="0031191C">
        <w:rPr>
          <w:sz w:val="48"/>
          <w:szCs w:val="48"/>
        </w:rPr>
        <w:t xml:space="preserve"> in 1963, he made </w:t>
      </w:r>
      <w:proofErr w:type="gramStart"/>
      <w:r w:rsidRPr="0031191C">
        <w:rPr>
          <w:sz w:val="48"/>
          <w:szCs w:val="48"/>
        </w:rPr>
        <w:t>a number of</w:t>
      </w:r>
      <w:proofErr w:type="gramEnd"/>
      <w:r w:rsidRPr="0031191C">
        <w:rPr>
          <w:sz w:val="48"/>
          <w:szCs w:val="48"/>
        </w:rPr>
        <w:t xml:space="preserve"> groundbreaking silent films including the eight-hour-long </w:t>
      </w:r>
      <w:r w:rsidRPr="0031191C">
        <w:rPr>
          <w:i/>
          <w:iCs/>
          <w:sz w:val="48"/>
          <w:szCs w:val="48"/>
        </w:rPr>
        <w:t>Empire</w:t>
      </w:r>
      <w:r w:rsidRPr="0031191C">
        <w:rPr>
          <w:sz w:val="48"/>
          <w:szCs w:val="48"/>
        </w:rPr>
        <w:t>.</w:t>
      </w:r>
    </w:p>
    <w:p w:rsidR="00480FB3" w:rsidRDefault="00306545" w:rsidP="00480FB3">
      <w:pPr>
        <w:rPr>
          <w:sz w:val="48"/>
          <w:szCs w:val="48"/>
        </w:rPr>
      </w:pPr>
      <w:r w:rsidRPr="0031191C">
        <w:rPr>
          <w:sz w:val="48"/>
          <w:szCs w:val="48"/>
        </w:rPr>
        <w:t>Warhol produced a wide range of films between 1963 and 1968 including absurd two-</w:t>
      </w:r>
      <w:proofErr w:type="spellStart"/>
      <w:r w:rsidRPr="0031191C">
        <w:rPr>
          <w:sz w:val="48"/>
          <w:szCs w:val="48"/>
        </w:rPr>
        <w:t>reelers</w:t>
      </w:r>
      <w:proofErr w:type="spellEnd"/>
      <w:r w:rsidRPr="0031191C">
        <w:rPr>
          <w:sz w:val="48"/>
          <w:szCs w:val="48"/>
        </w:rPr>
        <w:t xml:space="preserve"> scripted by playwright Ronald </w:t>
      </w:r>
      <w:proofErr w:type="spellStart"/>
      <w:r w:rsidRPr="0031191C">
        <w:rPr>
          <w:sz w:val="48"/>
          <w:szCs w:val="48"/>
        </w:rPr>
        <w:t>Tavel</w:t>
      </w:r>
      <w:proofErr w:type="spellEnd"/>
      <w:r w:rsidRPr="0031191C">
        <w:rPr>
          <w:sz w:val="48"/>
          <w:szCs w:val="48"/>
        </w:rPr>
        <w:t xml:space="preserve">, hundreds of </w:t>
      </w:r>
      <w:r w:rsidRPr="0031191C">
        <w:rPr>
          <w:i/>
          <w:iCs/>
          <w:sz w:val="48"/>
          <w:szCs w:val="48"/>
        </w:rPr>
        <w:t xml:space="preserve">Screen Test </w:t>
      </w:r>
      <w:r w:rsidRPr="0031191C">
        <w:rPr>
          <w:sz w:val="48"/>
          <w:szCs w:val="48"/>
        </w:rPr>
        <w:t xml:space="preserve">portrait films, </w:t>
      </w:r>
      <w:proofErr w:type="spellStart"/>
      <w:r w:rsidRPr="0031191C">
        <w:rPr>
          <w:sz w:val="48"/>
          <w:szCs w:val="48"/>
        </w:rPr>
        <w:t>vérité</w:t>
      </w:r>
      <w:proofErr w:type="spellEnd"/>
      <w:r w:rsidRPr="0031191C">
        <w:rPr>
          <w:sz w:val="48"/>
          <w:szCs w:val="48"/>
        </w:rPr>
        <w:t xml:space="preserve"> d</w:t>
      </w:r>
      <w:r w:rsidR="009D40D9">
        <w:rPr>
          <w:sz w:val="48"/>
          <w:szCs w:val="48"/>
        </w:rPr>
        <w:t xml:space="preserve">ramas capturing his Superstars </w:t>
      </w:r>
      <w:r w:rsidRPr="0031191C">
        <w:rPr>
          <w:sz w:val="48"/>
          <w:szCs w:val="48"/>
        </w:rPr>
        <w:t xml:space="preserve">engaged in everyday </w:t>
      </w:r>
      <w:r w:rsidR="009D40D9">
        <w:rPr>
          <w:sz w:val="48"/>
          <w:szCs w:val="48"/>
        </w:rPr>
        <w:t xml:space="preserve">activities, and “sexploitation” </w:t>
      </w:r>
      <w:r w:rsidRPr="0031191C">
        <w:rPr>
          <w:sz w:val="48"/>
          <w:szCs w:val="48"/>
        </w:rPr>
        <w:t xml:space="preserve">features. In 1966, he made his most commercially successful film, the three-hour-long, double-screen </w:t>
      </w:r>
      <w:r w:rsidRPr="0031191C">
        <w:rPr>
          <w:i/>
          <w:iCs/>
          <w:sz w:val="48"/>
          <w:szCs w:val="48"/>
        </w:rPr>
        <w:t>The Chelsea Girls</w:t>
      </w:r>
      <w:r w:rsidRPr="0031191C">
        <w:rPr>
          <w:sz w:val="48"/>
          <w:szCs w:val="48"/>
        </w:rPr>
        <w:t>.</w:t>
      </w:r>
    </w:p>
    <w:p w:rsidR="00F343F8" w:rsidRDefault="00F343F8" w:rsidP="00480FB3">
      <w:pPr>
        <w:rPr>
          <w:sz w:val="48"/>
          <w:szCs w:val="48"/>
        </w:rPr>
      </w:pPr>
    </w:p>
    <w:p w:rsidR="00F343F8" w:rsidRDefault="00F343F8" w:rsidP="00F343F8">
      <w:pPr>
        <w:pStyle w:val="Heading3"/>
        <w:rPr>
          <w:sz w:val="48"/>
          <w:szCs w:val="48"/>
        </w:rPr>
      </w:pPr>
      <w:bookmarkStart w:id="35" w:name="_Toc528064563"/>
      <w:r w:rsidRPr="00F343F8">
        <w:rPr>
          <w:sz w:val="48"/>
          <w:szCs w:val="48"/>
        </w:rPr>
        <w:t>Silver Trunk featured in Warhol’s</w:t>
      </w:r>
      <w:r>
        <w:rPr>
          <w:sz w:val="48"/>
          <w:szCs w:val="48"/>
        </w:rPr>
        <w:t xml:space="preserve"> </w:t>
      </w:r>
      <w:r w:rsidRPr="00F343F8">
        <w:rPr>
          <w:sz w:val="48"/>
          <w:szCs w:val="48"/>
        </w:rPr>
        <w:t xml:space="preserve">1965 film </w:t>
      </w:r>
      <w:r w:rsidRPr="00F343F8">
        <w:rPr>
          <w:i/>
          <w:iCs/>
          <w:sz w:val="48"/>
          <w:szCs w:val="48"/>
        </w:rPr>
        <w:t>Vinyl</w:t>
      </w:r>
      <w:r w:rsidRPr="00F343F8">
        <w:rPr>
          <w:sz w:val="48"/>
          <w:szCs w:val="48"/>
        </w:rPr>
        <w:t>, 1964</w:t>
      </w:r>
      <w:bookmarkEnd w:id="35"/>
      <w:r>
        <w:rPr>
          <w:sz w:val="48"/>
          <w:szCs w:val="48"/>
        </w:rPr>
        <w:t xml:space="preserve"> </w:t>
      </w:r>
    </w:p>
    <w:p w:rsidR="00F343F8" w:rsidRDefault="00F343F8" w:rsidP="00F343F8">
      <w:pPr>
        <w:rPr>
          <w:sz w:val="48"/>
          <w:szCs w:val="48"/>
        </w:rPr>
      </w:pPr>
      <w:r w:rsidRPr="00F343F8">
        <w:rPr>
          <w:sz w:val="48"/>
          <w:szCs w:val="48"/>
        </w:rPr>
        <w:t>Painted by Billy Name, original maker unknown Metallic paint on</w:t>
      </w:r>
      <w:r>
        <w:rPr>
          <w:sz w:val="48"/>
          <w:szCs w:val="48"/>
        </w:rPr>
        <w:t xml:space="preserve"> </w:t>
      </w:r>
      <w:r w:rsidRPr="00F343F8">
        <w:rPr>
          <w:sz w:val="48"/>
          <w:szCs w:val="48"/>
        </w:rPr>
        <w:t>canvas on wood with metal and leather details, ca. 1890</w:t>
      </w:r>
      <w:r>
        <w:rPr>
          <w:sz w:val="48"/>
          <w:szCs w:val="48"/>
        </w:rPr>
        <w:t xml:space="preserve">  </w:t>
      </w:r>
    </w:p>
    <w:p w:rsidR="00F343F8" w:rsidRPr="00F343F8" w:rsidRDefault="00F343F8" w:rsidP="00F343F8">
      <w:pPr>
        <w:rPr>
          <w:sz w:val="48"/>
          <w:szCs w:val="48"/>
        </w:rPr>
      </w:pPr>
      <w:r w:rsidRPr="00F343F8">
        <w:rPr>
          <w:sz w:val="48"/>
          <w:szCs w:val="48"/>
        </w:rPr>
        <w:t>This silver-painted trunk was functional décor at Warhol’s Factory.</w:t>
      </w:r>
      <w:r>
        <w:rPr>
          <w:sz w:val="48"/>
          <w:szCs w:val="48"/>
        </w:rPr>
        <w:t xml:space="preserve"> </w:t>
      </w:r>
      <w:r w:rsidRPr="00F343F8">
        <w:rPr>
          <w:sz w:val="48"/>
          <w:szCs w:val="48"/>
        </w:rPr>
        <w:t xml:space="preserve">While directing the film </w:t>
      </w:r>
      <w:r w:rsidRPr="00F343F8">
        <w:rPr>
          <w:i/>
          <w:iCs/>
          <w:sz w:val="48"/>
          <w:szCs w:val="48"/>
        </w:rPr>
        <w:t>Vinyl</w:t>
      </w:r>
      <w:r w:rsidRPr="00F343F8">
        <w:rPr>
          <w:sz w:val="48"/>
          <w:szCs w:val="48"/>
        </w:rPr>
        <w:t>, Warhol requested Edie Sedgwick</w:t>
      </w:r>
      <w:r>
        <w:rPr>
          <w:sz w:val="48"/>
          <w:szCs w:val="48"/>
        </w:rPr>
        <w:t xml:space="preserve"> </w:t>
      </w:r>
      <w:r w:rsidRPr="00F343F8">
        <w:rPr>
          <w:sz w:val="48"/>
          <w:szCs w:val="48"/>
        </w:rPr>
        <w:t>perform while sitting on the trunk. It was the first of about a dozen</w:t>
      </w:r>
      <w:r>
        <w:rPr>
          <w:sz w:val="48"/>
          <w:szCs w:val="48"/>
        </w:rPr>
        <w:t xml:space="preserve"> Warhol films in which she </w:t>
      </w:r>
      <w:r w:rsidRPr="00F343F8">
        <w:rPr>
          <w:sz w:val="48"/>
          <w:szCs w:val="48"/>
        </w:rPr>
        <w:t>appeared, almost all of them shot in</w:t>
      </w:r>
      <w:r>
        <w:rPr>
          <w:sz w:val="48"/>
          <w:szCs w:val="48"/>
        </w:rPr>
        <w:t xml:space="preserve"> </w:t>
      </w:r>
      <w:r w:rsidRPr="00F343F8">
        <w:rPr>
          <w:sz w:val="48"/>
          <w:szCs w:val="48"/>
        </w:rPr>
        <w:t>1965.</w:t>
      </w:r>
    </w:p>
    <w:p w:rsidR="00F343F8" w:rsidRDefault="00F343F8" w:rsidP="00F343F8">
      <w:pPr>
        <w:rPr>
          <w:sz w:val="48"/>
          <w:szCs w:val="48"/>
        </w:rPr>
      </w:pPr>
      <w:r w:rsidRPr="00F343F8">
        <w:rPr>
          <w:sz w:val="48"/>
          <w:szCs w:val="48"/>
        </w:rPr>
        <w:t>After Warhol</w:t>
      </w:r>
      <w:r>
        <w:rPr>
          <w:sz w:val="48"/>
          <w:szCs w:val="48"/>
        </w:rPr>
        <w:t xml:space="preserve">’s death in 1987, the trunk was </w:t>
      </w:r>
      <w:r w:rsidRPr="00F343F8">
        <w:rPr>
          <w:sz w:val="48"/>
          <w:szCs w:val="48"/>
        </w:rPr>
        <w:t>rediscovered in his</w:t>
      </w:r>
      <w:r>
        <w:rPr>
          <w:sz w:val="48"/>
          <w:szCs w:val="48"/>
        </w:rPr>
        <w:t xml:space="preserve"> </w:t>
      </w:r>
      <w:r w:rsidRPr="00F343F8">
        <w:rPr>
          <w:sz w:val="48"/>
          <w:szCs w:val="48"/>
        </w:rPr>
        <w:t>vast belongings. Inside were Billy Name’s photographs and negatives,</w:t>
      </w:r>
      <w:r>
        <w:rPr>
          <w:sz w:val="48"/>
          <w:szCs w:val="48"/>
        </w:rPr>
        <w:t xml:space="preserve"> </w:t>
      </w:r>
      <w:r w:rsidRPr="00F343F8">
        <w:rPr>
          <w:sz w:val="48"/>
          <w:szCs w:val="48"/>
        </w:rPr>
        <w:t xml:space="preserve">as well as the script for Valerie </w:t>
      </w:r>
      <w:proofErr w:type="spellStart"/>
      <w:r w:rsidRPr="00F343F8">
        <w:rPr>
          <w:sz w:val="48"/>
          <w:szCs w:val="48"/>
        </w:rPr>
        <w:t>Solanas’s</w:t>
      </w:r>
      <w:proofErr w:type="spellEnd"/>
      <w:r w:rsidRPr="00F343F8">
        <w:rPr>
          <w:sz w:val="48"/>
          <w:szCs w:val="48"/>
        </w:rPr>
        <w:t xml:space="preserve"> play </w:t>
      </w:r>
      <w:r w:rsidRPr="00F343F8">
        <w:rPr>
          <w:i/>
          <w:iCs/>
          <w:sz w:val="48"/>
          <w:szCs w:val="48"/>
        </w:rPr>
        <w:t>Up Your</w:t>
      </w:r>
      <w:r>
        <w:rPr>
          <w:sz w:val="48"/>
          <w:szCs w:val="48"/>
        </w:rPr>
        <w:t xml:space="preserve"> </w:t>
      </w:r>
      <w:r w:rsidRPr="00F343F8">
        <w:rPr>
          <w:i/>
          <w:iCs/>
          <w:sz w:val="48"/>
          <w:szCs w:val="48"/>
        </w:rPr>
        <w:t>Ass</w:t>
      </w:r>
      <w:r w:rsidRPr="00F343F8">
        <w:rPr>
          <w:sz w:val="48"/>
          <w:szCs w:val="48"/>
        </w:rPr>
        <w:t>, which sh</w:t>
      </w:r>
      <w:r>
        <w:rPr>
          <w:sz w:val="48"/>
          <w:szCs w:val="48"/>
        </w:rPr>
        <w:t xml:space="preserve">e gave to Warhol years earlier. </w:t>
      </w:r>
      <w:r w:rsidRPr="00F343F8">
        <w:rPr>
          <w:sz w:val="48"/>
          <w:szCs w:val="48"/>
        </w:rPr>
        <w:t>This misplaced script</w:t>
      </w:r>
      <w:r>
        <w:rPr>
          <w:sz w:val="48"/>
          <w:szCs w:val="48"/>
        </w:rPr>
        <w:t xml:space="preserve"> </w:t>
      </w:r>
      <w:r w:rsidRPr="00F343F8">
        <w:rPr>
          <w:sz w:val="48"/>
          <w:szCs w:val="48"/>
        </w:rPr>
        <w:t>was, in part, the reason for her attempt on Warhol’s life on June 3,</w:t>
      </w:r>
      <w:r>
        <w:rPr>
          <w:sz w:val="48"/>
          <w:szCs w:val="48"/>
        </w:rPr>
        <w:t xml:space="preserve"> </w:t>
      </w:r>
      <w:r w:rsidRPr="00F343F8">
        <w:rPr>
          <w:sz w:val="48"/>
          <w:szCs w:val="48"/>
        </w:rPr>
        <w:t xml:space="preserve">1968. </w:t>
      </w:r>
      <w:proofErr w:type="spellStart"/>
      <w:r w:rsidRPr="00F343F8">
        <w:rPr>
          <w:sz w:val="48"/>
          <w:szCs w:val="48"/>
        </w:rPr>
        <w:t>Solanas</w:t>
      </w:r>
      <w:proofErr w:type="spellEnd"/>
      <w:r w:rsidRPr="00F343F8">
        <w:rPr>
          <w:sz w:val="48"/>
          <w:szCs w:val="48"/>
        </w:rPr>
        <w:t xml:space="preserve"> asked</w:t>
      </w:r>
      <w:r>
        <w:rPr>
          <w:sz w:val="48"/>
          <w:szCs w:val="48"/>
        </w:rPr>
        <w:t xml:space="preserve"> repeatedly for the script to be returned, but </w:t>
      </w:r>
      <w:r w:rsidRPr="00F343F8">
        <w:rPr>
          <w:sz w:val="48"/>
          <w:szCs w:val="48"/>
        </w:rPr>
        <w:t>was told that he couldn’t locate it. Sometime later, she arrived at</w:t>
      </w:r>
      <w:r>
        <w:rPr>
          <w:sz w:val="48"/>
          <w:szCs w:val="48"/>
        </w:rPr>
        <w:t xml:space="preserve"> </w:t>
      </w:r>
      <w:r w:rsidRPr="00F343F8">
        <w:rPr>
          <w:sz w:val="48"/>
          <w:szCs w:val="48"/>
        </w:rPr>
        <w:t>the Factory with a .32 handgun, shot Warhol, and fled the scene,</w:t>
      </w:r>
      <w:r>
        <w:rPr>
          <w:sz w:val="48"/>
          <w:szCs w:val="48"/>
        </w:rPr>
        <w:t xml:space="preserve"> </w:t>
      </w:r>
      <w:r w:rsidRPr="00F343F8">
        <w:rPr>
          <w:sz w:val="48"/>
          <w:szCs w:val="48"/>
        </w:rPr>
        <w:t>turning herself in to police within a few hours. Warhol narrowly</w:t>
      </w:r>
      <w:r>
        <w:rPr>
          <w:sz w:val="48"/>
          <w:szCs w:val="48"/>
        </w:rPr>
        <w:t xml:space="preserve"> </w:t>
      </w:r>
      <w:r w:rsidRPr="00F343F8">
        <w:rPr>
          <w:sz w:val="48"/>
          <w:szCs w:val="48"/>
        </w:rPr>
        <w:t>survived the incident but was changed forever by the shooting.</w:t>
      </w:r>
    </w:p>
    <w:p w:rsidR="00480FB3" w:rsidRDefault="00480FB3" w:rsidP="00480FB3">
      <w:pPr>
        <w:rPr>
          <w:sz w:val="48"/>
          <w:szCs w:val="48"/>
        </w:rPr>
      </w:pPr>
    </w:p>
    <w:p w:rsidR="00480FB3" w:rsidRPr="00F343F8" w:rsidRDefault="00480FB3" w:rsidP="00480FB3">
      <w:pPr>
        <w:pStyle w:val="Heading3"/>
        <w:rPr>
          <w:rFonts w:asciiTheme="minorHAnsi" w:hAnsiTheme="minorHAnsi"/>
          <w:sz w:val="48"/>
          <w:szCs w:val="48"/>
        </w:rPr>
      </w:pPr>
      <w:bookmarkStart w:id="36" w:name="_Toc528064564"/>
      <w:r w:rsidRPr="00F343F8">
        <w:rPr>
          <w:rFonts w:asciiTheme="minorHAnsi" w:hAnsiTheme="minorHAnsi"/>
          <w:sz w:val="48"/>
          <w:szCs w:val="48"/>
        </w:rPr>
        <w:t>Sleep, 1963</w:t>
      </w:r>
      <w:bookmarkEnd w:id="36"/>
    </w:p>
    <w:p w:rsidR="00480FB3" w:rsidRDefault="00480FB3" w:rsidP="00480FB3">
      <w:pPr>
        <w:rPr>
          <w:rFonts w:eastAsiaTheme="majorEastAsia" w:cstheme="majorBidi"/>
          <w:sz w:val="48"/>
          <w:szCs w:val="32"/>
        </w:rPr>
      </w:pPr>
      <w:r w:rsidRPr="00480FB3">
        <w:rPr>
          <w:rFonts w:eastAsiaTheme="majorEastAsia" w:cstheme="majorBidi"/>
          <w:sz w:val="48"/>
          <w:szCs w:val="32"/>
        </w:rPr>
        <w:t>16mm film, black and white, silent, 5 hours and</w:t>
      </w:r>
      <w:r>
        <w:rPr>
          <w:rFonts w:eastAsiaTheme="majorEastAsia" w:cstheme="majorBidi"/>
          <w:sz w:val="48"/>
          <w:szCs w:val="32"/>
        </w:rPr>
        <w:t xml:space="preserve"> </w:t>
      </w:r>
      <w:r w:rsidRPr="00480FB3">
        <w:rPr>
          <w:rFonts w:eastAsiaTheme="majorEastAsia" w:cstheme="majorBidi"/>
          <w:sz w:val="48"/>
          <w:szCs w:val="32"/>
        </w:rPr>
        <w:t>21 minutes at 16 frames per second</w:t>
      </w:r>
      <w:r>
        <w:rPr>
          <w:rFonts w:eastAsiaTheme="majorEastAsia" w:cstheme="majorBidi"/>
          <w:sz w:val="48"/>
          <w:szCs w:val="32"/>
        </w:rPr>
        <w:t xml:space="preserve"> </w:t>
      </w:r>
    </w:p>
    <w:p w:rsidR="00CA6392" w:rsidRDefault="00480FB3" w:rsidP="00480FB3">
      <w:pPr>
        <w:rPr>
          <w:sz w:val="48"/>
        </w:rPr>
      </w:pPr>
      <w:r w:rsidRPr="00480FB3">
        <w:rPr>
          <w:rFonts w:eastAsiaTheme="majorEastAsia" w:cstheme="majorBidi"/>
          <w:sz w:val="48"/>
          <w:szCs w:val="32"/>
        </w:rPr>
        <w:t xml:space="preserve">In Warhol’s first film, </w:t>
      </w:r>
      <w:r w:rsidRPr="00480FB3">
        <w:rPr>
          <w:rFonts w:eastAsiaTheme="majorEastAsia" w:cstheme="majorBidi"/>
          <w:i/>
          <w:iCs/>
          <w:sz w:val="48"/>
          <w:szCs w:val="32"/>
        </w:rPr>
        <w:t>Sleep</w:t>
      </w:r>
      <w:r w:rsidRPr="00480FB3">
        <w:rPr>
          <w:rFonts w:eastAsiaTheme="majorEastAsia" w:cstheme="majorBidi"/>
          <w:sz w:val="48"/>
          <w:szCs w:val="32"/>
        </w:rPr>
        <w:t>, he captured poet</w:t>
      </w:r>
      <w:r>
        <w:rPr>
          <w:rFonts w:eastAsiaTheme="majorEastAsia" w:cstheme="majorBidi"/>
          <w:sz w:val="48"/>
          <w:szCs w:val="32"/>
        </w:rPr>
        <w:t xml:space="preserve"> </w:t>
      </w:r>
      <w:r w:rsidRPr="00480FB3">
        <w:rPr>
          <w:rFonts w:eastAsiaTheme="majorEastAsia" w:cstheme="majorBidi"/>
          <w:sz w:val="48"/>
          <w:szCs w:val="32"/>
        </w:rPr>
        <w:t xml:space="preserve">John </w:t>
      </w:r>
      <w:proofErr w:type="spellStart"/>
      <w:r w:rsidRPr="00480FB3">
        <w:rPr>
          <w:rFonts w:eastAsiaTheme="majorEastAsia" w:cstheme="majorBidi"/>
          <w:sz w:val="48"/>
          <w:szCs w:val="32"/>
        </w:rPr>
        <w:t>Giorno</w:t>
      </w:r>
      <w:proofErr w:type="spellEnd"/>
      <w:r w:rsidRPr="00480FB3">
        <w:rPr>
          <w:rFonts w:eastAsiaTheme="majorEastAsia" w:cstheme="majorBidi"/>
          <w:sz w:val="48"/>
          <w:szCs w:val="32"/>
        </w:rPr>
        <w:t xml:space="preserve"> while asleep over the course of</w:t>
      </w:r>
      <w:r>
        <w:rPr>
          <w:rFonts w:eastAsiaTheme="majorEastAsia" w:cstheme="majorBidi"/>
          <w:sz w:val="48"/>
          <w:szCs w:val="32"/>
        </w:rPr>
        <w:t xml:space="preserve"> </w:t>
      </w:r>
      <w:r w:rsidRPr="00480FB3">
        <w:rPr>
          <w:rFonts w:eastAsiaTheme="majorEastAsia" w:cstheme="majorBidi"/>
          <w:sz w:val="48"/>
          <w:szCs w:val="32"/>
        </w:rPr>
        <w:t>several nights during a hot New York summer.</w:t>
      </w:r>
      <w:r>
        <w:rPr>
          <w:rFonts w:eastAsiaTheme="majorEastAsia" w:cstheme="majorBidi"/>
          <w:sz w:val="48"/>
          <w:szCs w:val="32"/>
        </w:rPr>
        <w:t xml:space="preserve"> </w:t>
      </w:r>
      <w:proofErr w:type="spellStart"/>
      <w:r w:rsidRPr="00480FB3">
        <w:rPr>
          <w:rFonts w:eastAsiaTheme="majorEastAsia" w:cstheme="majorBidi"/>
          <w:sz w:val="48"/>
          <w:szCs w:val="32"/>
        </w:rPr>
        <w:t>Giorno</w:t>
      </w:r>
      <w:proofErr w:type="spellEnd"/>
      <w:r w:rsidRPr="00480FB3">
        <w:rPr>
          <w:rFonts w:eastAsiaTheme="majorEastAsia" w:cstheme="majorBidi"/>
          <w:sz w:val="48"/>
          <w:szCs w:val="32"/>
        </w:rPr>
        <w:t xml:space="preserve"> remarked, “Andy would shoot</w:t>
      </w:r>
      <w:r>
        <w:rPr>
          <w:rFonts w:eastAsiaTheme="majorEastAsia" w:cstheme="majorBidi"/>
          <w:sz w:val="48"/>
          <w:szCs w:val="32"/>
        </w:rPr>
        <w:t xml:space="preserve"> </w:t>
      </w:r>
      <w:r w:rsidRPr="00480FB3">
        <w:rPr>
          <w:rFonts w:eastAsiaTheme="majorEastAsia" w:cstheme="majorBidi"/>
          <w:sz w:val="48"/>
          <w:szCs w:val="32"/>
        </w:rPr>
        <w:t>for about three hours, until 5 a.m. when the</w:t>
      </w:r>
      <w:r>
        <w:rPr>
          <w:rFonts w:eastAsiaTheme="majorEastAsia" w:cstheme="majorBidi"/>
          <w:sz w:val="48"/>
          <w:szCs w:val="32"/>
        </w:rPr>
        <w:t xml:space="preserve"> </w:t>
      </w:r>
      <w:r w:rsidRPr="00480FB3">
        <w:rPr>
          <w:rFonts w:eastAsiaTheme="majorEastAsia" w:cstheme="majorBidi"/>
          <w:sz w:val="48"/>
          <w:szCs w:val="32"/>
        </w:rPr>
        <w:t>sun rose, all by himself.… Andy would look</w:t>
      </w:r>
      <w:r>
        <w:rPr>
          <w:rFonts w:eastAsiaTheme="majorEastAsia" w:cstheme="majorBidi"/>
          <w:sz w:val="48"/>
          <w:szCs w:val="32"/>
        </w:rPr>
        <w:t xml:space="preserve"> </w:t>
      </w:r>
      <w:r w:rsidRPr="00480FB3">
        <w:rPr>
          <w:rFonts w:eastAsiaTheme="majorEastAsia" w:cstheme="majorBidi"/>
          <w:sz w:val="48"/>
          <w:szCs w:val="32"/>
        </w:rPr>
        <w:t>at [the rolls] on the hand-cranked movie</w:t>
      </w:r>
      <w:r>
        <w:rPr>
          <w:rFonts w:eastAsiaTheme="majorEastAsia" w:cstheme="majorBidi"/>
          <w:sz w:val="48"/>
          <w:szCs w:val="32"/>
        </w:rPr>
        <w:t xml:space="preserve"> </w:t>
      </w:r>
      <w:r w:rsidRPr="00480FB3">
        <w:rPr>
          <w:rFonts w:eastAsiaTheme="majorEastAsia" w:cstheme="majorBidi"/>
          <w:sz w:val="48"/>
          <w:szCs w:val="32"/>
        </w:rPr>
        <w:t>viewer, and say ‘Oh, they’re so beautiful.’”</w:t>
      </w:r>
      <w:r>
        <w:rPr>
          <w:rFonts w:eastAsiaTheme="majorEastAsia" w:cstheme="majorBidi"/>
          <w:sz w:val="48"/>
          <w:szCs w:val="32"/>
        </w:rPr>
        <w:t xml:space="preserve"> </w:t>
      </w:r>
      <w:r w:rsidRPr="00480FB3">
        <w:rPr>
          <w:rFonts w:eastAsiaTheme="majorEastAsia" w:cstheme="majorBidi"/>
          <w:sz w:val="48"/>
          <w:szCs w:val="32"/>
        </w:rPr>
        <w:t>Warhol took the footage and crafted a five</w:t>
      </w:r>
      <w:r>
        <w:rPr>
          <w:rFonts w:eastAsiaTheme="majorEastAsia" w:cstheme="majorBidi"/>
          <w:sz w:val="48"/>
          <w:szCs w:val="32"/>
        </w:rPr>
        <w:t>-</w:t>
      </w:r>
      <w:r w:rsidRPr="00480FB3">
        <w:rPr>
          <w:rFonts w:eastAsiaTheme="majorEastAsia" w:cstheme="majorBidi"/>
          <w:sz w:val="48"/>
          <w:szCs w:val="32"/>
        </w:rPr>
        <w:t>hour</w:t>
      </w:r>
      <w:r>
        <w:rPr>
          <w:rFonts w:eastAsiaTheme="majorEastAsia" w:cstheme="majorBidi"/>
          <w:sz w:val="48"/>
          <w:szCs w:val="32"/>
        </w:rPr>
        <w:t xml:space="preserve"> </w:t>
      </w:r>
      <w:r w:rsidRPr="00480FB3">
        <w:rPr>
          <w:rFonts w:eastAsiaTheme="majorEastAsia" w:cstheme="majorBidi"/>
          <w:sz w:val="48"/>
          <w:szCs w:val="32"/>
        </w:rPr>
        <w:t>film, looping and repeating the different</w:t>
      </w:r>
      <w:r>
        <w:rPr>
          <w:rFonts w:eastAsiaTheme="majorEastAsia" w:cstheme="majorBidi"/>
          <w:sz w:val="48"/>
          <w:szCs w:val="32"/>
        </w:rPr>
        <w:t xml:space="preserve"> </w:t>
      </w:r>
      <w:r w:rsidRPr="00480FB3">
        <w:rPr>
          <w:rFonts w:eastAsiaTheme="majorEastAsia" w:cstheme="majorBidi"/>
          <w:sz w:val="48"/>
          <w:szCs w:val="32"/>
        </w:rPr>
        <w:t>takes and camera angles to assemble a complex</w:t>
      </w:r>
      <w:r>
        <w:rPr>
          <w:rFonts w:eastAsiaTheme="majorEastAsia" w:cstheme="majorBidi"/>
          <w:sz w:val="48"/>
          <w:szCs w:val="32"/>
        </w:rPr>
        <w:t xml:space="preserve"> </w:t>
      </w:r>
      <w:r w:rsidRPr="00480FB3">
        <w:rPr>
          <w:rFonts w:eastAsiaTheme="majorEastAsia" w:cstheme="majorBidi"/>
          <w:sz w:val="48"/>
          <w:szCs w:val="32"/>
        </w:rPr>
        <w:t>portrait of his sleeping lover. Warhol</w:t>
      </w:r>
      <w:r>
        <w:rPr>
          <w:rFonts w:eastAsiaTheme="majorEastAsia" w:cstheme="majorBidi"/>
          <w:sz w:val="48"/>
          <w:szCs w:val="32"/>
        </w:rPr>
        <w:t xml:space="preserve"> </w:t>
      </w:r>
      <w:r w:rsidRPr="00480FB3">
        <w:rPr>
          <w:rFonts w:eastAsiaTheme="majorEastAsia" w:cstheme="majorBidi"/>
          <w:sz w:val="48"/>
          <w:szCs w:val="32"/>
        </w:rPr>
        <w:t>later declared, “I made my earliest films</w:t>
      </w:r>
      <w:r>
        <w:rPr>
          <w:rFonts w:eastAsiaTheme="majorEastAsia" w:cstheme="majorBidi"/>
          <w:sz w:val="48"/>
          <w:szCs w:val="32"/>
        </w:rPr>
        <w:t xml:space="preserve"> </w:t>
      </w:r>
      <w:r w:rsidRPr="00480FB3">
        <w:rPr>
          <w:rFonts w:eastAsiaTheme="majorEastAsia" w:cstheme="majorBidi"/>
          <w:sz w:val="48"/>
          <w:szCs w:val="32"/>
        </w:rPr>
        <w:t>using, for several hours, just one actor on</w:t>
      </w:r>
      <w:r>
        <w:rPr>
          <w:rFonts w:eastAsiaTheme="majorEastAsia" w:cstheme="majorBidi"/>
          <w:sz w:val="48"/>
          <w:szCs w:val="32"/>
        </w:rPr>
        <w:t xml:space="preserve"> </w:t>
      </w:r>
      <w:r w:rsidRPr="00480FB3">
        <w:rPr>
          <w:rFonts w:eastAsiaTheme="majorEastAsia" w:cstheme="majorBidi"/>
          <w:sz w:val="48"/>
          <w:szCs w:val="32"/>
        </w:rPr>
        <w:t>the screen doing the same thing…. I did this</w:t>
      </w:r>
      <w:r>
        <w:rPr>
          <w:rFonts w:eastAsiaTheme="majorEastAsia" w:cstheme="majorBidi"/>
          <w:sz w:val="48"/>
          <w:szCs w:val="32"/>
        </w:rPr>
        <w:t xml:space="preserve"> </w:t>
      </w:r>
      <w:r w:rsidRPr="00480FB3">
        <w:rPr>
          <w:rFonts w:eastAsiaTheme="majorEastAsia" w:cstheme="majorBidi"/>
          <w:sz w:val="48"/>
          <w:szCs w:val="32"/>
        </w:rPr>
        <w:t>because people usually just go to the movies</w:t>
      </w:r>
      <w:r>
        <w:rPr>
          <w:rFonts w:eastAsiaTheme="majorEastAsia" w:cstheme="majorBidi"/>
          <w:sz w:val="48"/>
          <w:szCs w:val="32"/>
        </w:rPr>
        <w:t xml:space="preserve"> </w:t>
      </w:r>
      <w:r w:rsidRPr="00480FB3">
        <w:rPr>
          <w:rFonts w:eastAsiaTheme="majorEastAsia" w:cstheme="majorBidi"/>
          <w:sz w:val="48"/>
          <w:szCs w:val="32"/>
        </w:rPr>
        <w:t>to see only the star, to eat him up, so here at</w:t>
      </w:r>
      <w:r>
        <w:rPr>
          <w:rFonts w:eastAsiaTheme="majorEastAsia" w:cstheme="majorBidi"/>
          <w:sz w:val="48"/>
          <w:szCs w:val="32"/>
        </w:rPr>
        <w:t xml:space="preserve"> </w:t>
      </w:r>
      <w:r w:rsidRPr="00480FB3">
        <w:rPr>
          <w:rFonts w:eastAsiaTheme="majorEastAsia" w:cstheme="majorBidi"/>
          <w:sz w:val="48"/>
          <w:szCs w:val="32"/>
        </w:rPr>
        <w:t>last is a chance to look only at the star for a</w:t>
      </w:r>
      <w:r>
        <w:rPr>
          <w:rFonts w:eastAsiaTheme="majorEastAsia" w:cstheme="majorBidi"/>
          <w:sz w:val="48"/>
          <w:szCs w:val="32"/>
        </w:rPr>
        <w:t xml:space="preserve">s </w:t>
      </w:r>
      <w:r w:rsidRPr="00480FB3">
        <w:rPr>
          <w:rFonts w:eastAsiaTheme="majorEastAsia" w:cstheme="majorBidi"/>
          <w:sz w:val="48"/>
          <w:szCs w:val="32"/>
        </w:rPr>
        <w:t>long as you like, no matter what he does and</w:t>
      </w:r>
      <w:r>
        <w:rPr>
          <w:rFonts w:eastAsiaTheme="majorEastAsia" w:cstheme="majorBidi"/>
          <w:sz w:val="48"/>
          <w:szCs w:val="32"/>
        </w:rPr>
        <w:t xml:space="preserve"> </w:t>
      </w:r>
      <w:r w:rsidRPr="00480FB3">
        <w:rPr>
          <w:sz w:val="48"/>
        </w:rPr>
        <w:t>to eat him up all you want to.”</w:t>
      </w:r>
    </w:p>
    <w:p w:rsidR="00F343F8" w:rsidRDefault="00F343F8" w:rsidP="00480FB3">
      <w:pPr>
        <w:rPr>
          <w:sz w:val="48"/>
        </w:rPr>
      </w:pPr>
    </w:p>
    <w:p w:rsidR="00F343F8" w:rsidRPr="00F343F8" w:rsidRDefault="00F343F8" w:rsidP="00F343F8">
      <w:pPr>
        <w:pStyle w:val="Heading3"/>
        <w:spacing w:before="0" w:line="240" w:lineRule="auto"/>
        <w:rPr>
          <w:rFonts w:asciiTheme="minorHAnsi" w:hAnsiTheme="minorHAnsi"/>
          <w:sz w:val="48"/>
          <w:szCs w:val="48"/>
        </w:rPr>
      </w:pPr>
      <w:bookmarkStart w:id="37" w:name="_Toc528064565"/>
      <w:r w:rsidRPr="00F343F8">
        <w:rPr>
          <w:rFonts w:asciiTheme="minorHAnsi" w:hAnsiTheme="minorHAnsi"/>
          <w:sz w:val="48"/>
          <w:szCs w:val="48"/>
        </w:rPr>
        <w:t xml:space="preserve">Henry </w:t>
      </w:r>
      <w:proofErr w:type="spellStart"/>
      <w:r w:rsidRPr="00F343F8">
        <w:rPr>
          <w:rFonts w:asciiTheme="minorHAnsi" w:hAnsiTheme="minorHAnsi"/>
          <w:sz w:val="48"/>
          <w:szCs w:val="48"/>
        </w:rPr>
        <w:t>Geldzahler</w:t>
      </w:r>
      <w:proofErr w:type="spellEnd"/>
      <w:r w:rsidRPr="00F343F8">
        <w:rPr>
          <w:rFonts w:asciiTheme="minorHAnsi" w:hAnsiTheme="minorHAnsi"/>
          <w:sz w:val="48"/>
          <w:szCs w:val="48"/>
        </w:rPr>
        <w:t>, 1964</w:t>
      </w:r>
      <w:bookmarkEnd w:id="37"/>
    </w:p>
    <w:p w:rsidR="00F343F8" w:rsidRDefault="00F343F8" w:rsidP="00F343F8">
      <w:pPr>
        <w:spacing w:line="240" w:lineRule="auto"/>
        <w:rPr>
          <w:sz w:val="48"/>
        </w:rPr>
      </w:pPr>
      <w:r w:rsidRPr="00F343F8">
        <w:rPr>
          <w:sz w:val="48"/>
        </w:rPr>
        <w:t>16mm film, black and white, silent, 99 minutes at</w:t>
      </w:r>
      <w:r>
        <w:rPr>
          <w:sz w:val="48"/>
        </w:rPr>
        <w:t xml:space="preserve"> </w:t>
      </w:r>
      <w:r w:rsidRPr="00F343F8">
        <w:rPr>
          <w:sz w:val="48"/>
        </w:rPr>
        <w:t>16 frames per second</w:t>
      </w:r>
    </w:p>
    <w:p w:rsidR="00F343F8" w:rsidRDefault="00F343F8" w:rsidP="00F343F8">
      <w:pPr>
        <w:spacing w:line="240" w:lineRule="auto"/>
        <w:rPr>
          <w:sz w:val="48"/>
        </w:rPr>
      </w:pPr>
      <w:r w:rsidRPr="00F343F8">
        <w:rPr>
          <w:sz w:val="48"/>
        </w:rPr>
        <w:t xml:space="preserve">In July 1964, the day after he shot </w:t>
      </w:r>
      <w:r w:rsidRPr="00F343F8">
        <w:rPr>
          <w:i/>
          <w:iCs/>
          <w:sz w:val="48"/>
        </w:rPr>
        <w:t>Empire</w:t>
      </w:r>
      <w:r w:rsidRPr="00F343F8">
        <w:rPr>
          <w:sz w:val="48"/>
        </w:rPr>
        <w:t>,</w:t>
      </w:r>
      <w:r>
        <w:rPr>
          <w:sz w:val="48"/>
        </w:rPr>
        <w:t xml:space="preserve"> </w:t>
      </w:r>
      <w:r w:rsidRPr="00F343F8">
        <w:rPr>
          <w:sz w:val="48"/>
        </w:rPr>
        <w:t>Warhol still had rental time left on the 16mm</w:t>
      </w:r>
      <w:r>
        <w:rPr>
          <w:sz w:val="48"/>
        </w:rPr>
        <w:t xml:space="preserve"> </w:t>
      </w:r>
      <w:r w:rsidRPr="00F343F8">
        <w:rPr>
          <w:sz w:val="48"/>
        </w:rPr>
        <w:t>camera as well as extra film. He invited his</w:t>
      </w:r>
      <w:r>
        <w:rPr>
          <w:sz w:val="48"/>
        </w:rPr>
        <w:t xml:space="preserve"> </w:t>
      </w:r>
      <w:r w:rsidRPr="00F343F8">
        <w:rPr>
          <w:sz w:val="48"/>
        </w:rPr>
        <w:t xml:space="preserve">friend Henry </w:t>
      </w:r>
      <w:proofErr w:type="spellStart"/>
      <w:r w:rsidRPr="00F343F8">
        <w:rPr>
          <w:sz w:val="48"/>
        </w:rPr>
        <w:t>Geldzahler</w:t>
      </w:r>
      <w:proofErr w:type="spellEnd"/>
      <w:r w:rsidRPr="00F343F8">
        <w:rPr>
          <w:sz w:val="48"/>
        </w:rPr>
        <w:t>, who was curator</w:t>
      </w:r>
      <w:r>
        <w:rPr>
          <w:sz w:val="48"/>
        </w:rPr>
        <w:t xml:space="preserve"> </w:t>
      </w:r>
      <w:r w:rsidRPr="00F343F8">
        <w:rPr>
          <w:sz w:val="48"/>
        </w:rPr>
        <w:t xml:space="preserve">of </w:t>
      </w:r>
      <w:r>
        <w:rPr>
          <w:sz w:val="48"/>
        </w:rPr>
        <w:t>co</w:t>
      </w:r>
      <w:r w:rsidRPr="00F343F8">
        <w:rPr>
          <w:sz w:val="48"/>
        </w:rPr>
        <w:t>ntemporary art at The Metropolitan</w:t>
      </w:r>
      <w:r>
        <w:rPr>
          <w:sz w:val="48"/>
        </w:rPr>
        <w:t xml:space="preserve"> </w:t>
      </w:r>
      <w:r w:rsidRPr="00F343F8">
        <w:rPr>
          <w:sz w:val="48"/>
        </w:rPr>
        <w:t>Museum of Art in New York, to be the subject</w:t>
      </w:r>
      <w:r>
        <w:rPr>
          <w:sz w:val="48"/>
        </w:rPr>
        <w:t xml:space="preserve"> </w:t>
      </w:r>
      <w:r w:rsidRPr="00F343F8">
        <w:rPr>
          <w:sz w:val="48"/>
        </w:rPr>
        <w:t xml:space="preserve">of an </w:t>
      </w:r>
      <w:r>
        <w:rPr>
          <w:sz w:val="48"/>
        </w:rPr>
        <w:t>e</w:t>
      </w:r>
      <w:r w:rsidRPr="00F343F8">
        <w:rPr>
          <w:sz w:val="48"/>
        </w:rPr>
        <w:t>xtended screen portrait. Warhol</w:t>
      </w:r>
      <w:r>
        <w:rPr>
          <w:sz w:val="48"/>
        </w:rPr>
        <w:t xml:space="preserve"> </w:t>
      </w:r>
      <w:r w:rsidRPr="00F343F8">
        <w:rPr>
          <w:sz w:val="48"/>
        </w:rPr>
        <w:t xml:space="preserve">advised </w:t>
      </w:r>
      <w:proofErr w:type="spellStart"/>
      <w:r w:rsidRPr="00F343F8">
        <w:rPr>
          <w:sz w:val="48"/>
        </w:rPr>
        <w:t>Geldzahler</w:t>
      </w:r>
      <w:proofErr w:type="spellEnd"/>
      <w:r w:rsidRPr="00F343F8">
        <w:rPr>
          <w:sz w:val="48"/>
        </w:rPr>
        <w:t>, “Don’t do anything. Just</w:t>
      </w:r>
      <w:r>
        <w:rPr>
          <w:sz w:val="48"/>
        </w:rPr>
        <w:t xml:space="preserve"> </w:t>
      </w:r>
      <w:r w:rsidRPr="00F343F8">
        <w:rPr>
          <w:sz w:val="48"/>
        </w:rPr>
        <w:t>sit on the couch and smoke your cigar.” He</w:t>
      </w:r>
      <w:r>
        <w:rPr>
          <w:sz w:val="48"/>
        </w:rPr>
        <w:t xml:space="preserve"> </w:t>
      </w:r>
      <w:r w:rsidRPr="00F343F8">
        <w:rPr>
          <w:sz w:val="48"/>
        </w:rPr>
        <w:t>then turned on the camera and walked away,</w:t>
      </w:r>
      <w:r>
        <w:rPr>
          <w:sz w:val="48"/>
        </w:rPr>
        <w:t xml:space="preserve"> </w:t>
      </w:r>
      <w:r w:rsidRPr="00F343F8">
        <w:rPr>
          <w:sz w:val="48"/>
        </w:rPr>
        <w:t>returning only occasionally. The camera’s</w:t>
      </w:r>
      <w:r>
        <w:rPr>
          <w:sz w:val="48"/>
        </w:rPr>
        <w:t xml:space="preserve"> </w:t>
      </w:r>
      <w:r w:rsidRPr="00F343F8">
        <w:rPr>
          <w:sz w:val="48"/>
        </w:rPr>
        <w:t xml:space="preserve">unrelenting stare provoked </w:t>
      </w:r>
      <w:proofErr w:type="spellStart"/>
      <w:r w:rsidRPr="00F343F8">
        <w:rPr>
          <w:sz w:val="48"/>
        </w:rPr>
        <w:t>Geldzahler</w:t>
      </w:r>
      <w:proofErr w:type="spellEnd"/>
      <w:r w:rsidRPr="00F343F8">
        <w:rPr>
          <w:sz w:val="48"/>
        </w:rPr>
        <w:t xml:space="preserve"> to go</w:t>
      </w:r>
      <w:r>
        <w:rPr>
          <w:sz w:val="48"/>
        </w:rPr>
        <w:t xml:space="preserve"> </w:t>
      </w:r>
      <w:r w:rsidRPr="00F343F8">
        <w:rPr>
          <w:sz w:val="48"/>
        </w:rPr>
        <w:t>through what he called his “entire gesture</w:t>
      </w:r>
      <w:r>
        <w:rPr>
          <w:sz w:val="48"/>
        </w:rPr>
        <w:t xml:space="preserve"> </w:t>
      </w:r>
      <w:r w:rsidRPr="00F343F8">
        <w:rPr>
          <w:sz w:val="48"/>
        </w:rPr>
        <w:t>vocabulary.” Using the same minimal techniques</w:t>
      </w:r>
      <w:r>
        <w:rPr>
          <w:sz w:val="48"/>
        </w:rPr>
        <w:t xml:space="preserve"> </w:t>
      </w:r>
      <w:r w:rsidRPr="00F343F8">
        <w:rPr>
          <w:sz w:val="48"/>
        </w:rPr>
        <w:t>which he had used to record the Empire</w:t>
      </w:r>
      <w:r>
        <w:rPr>
          <w:sz w:val="48"/>
        </w:rPr>
        <w:t xml:space="preserve"> </w:t>
      </w:r>
      <w:r w:rsidRPr="00F343F8">
        <w:rPr>
          <w:sz w:val="48"/>
        </w:rPr>
        <w:t>State Building—fixed focus, non-moving</w:t>
      </w:r>
      <w:r>
        <w:rPr>
          <w:sz w:val="48"/>
        </w:rPr>
        <w:t xml:space="preserve"> </w:t>
      </w:r>
      <w:r w:rsidRPr="00F343F8">
        <w:rPr>
          <w:sz w:val="48"/>
        </w:rPr>
        <w:t>camera—Warhol created one of his finest and</w:t>
      </w:r>
      <w:r>
        <w:rPr>
          <w:sz w:val="48"/>
        </w:rPr>
        <w:t xml:space="preserve"> </w:t>
      </w:r>
      <w:r w:rsidRPr="00F343F8">
        <w:rPr>
          <w:sz w:val="48"/>
        </w:rPr>
        <w:t>most intimate portraits.</w:t>
      </w:r>
    </w:p>
    <w:p w:rsidR="00F343F8" w:rsidRDefault="00F343F8" w:rsidP="00F343F8">
      <w:pPr>
        <w:spacing w:line="240" w:lineRule="auto"/>
        <w:rPr>
          <w:sz w:val="48"/>
        </w:rPr>
      </w:pPr>
    </w:p>
    <w:p w:rsidR="00F343F8" w:rsidRPr="00F343F8" w:rsidRDefault="00F343F8" w:rsidP="00F343F8">
      <w:pPr>
        <w:pStyle w:val="Heading3"/>
        <w:rPr>
          <w:sz w:val="48"/>
          <w:szCs w:val="48"/>
        </w:rPr>
      </w:pPr>
      <w:bookmarkStart w:id="38" w:name="_Toc528064566"/>
      <w:r w:rsidRPr="00F343F8">
        <w:rPr>
          <w:sz w:val="48"/>
          <w:szCs w:val="48"/>
        </w:rPr>
        <w:t>Empire, 1964</w:t>
      </w:r>
      <w:bookmarkEnd w:id="38"/>
    </w:p>
    <w:p w:rsidR="00F343F8" w:rsidRDefault="00F343F8" w:rsidP="00F343F8">
      <w:pPr>
        <w:spacing w:line="240" w:lineRule="auto"/>
        <w:rPr>
          <w:sz w:val="48"/>
        </w:rPr>
      </w:pPr>
      <w:r w:rsidRPr="00F343F8">
        <w:rPr>
          <w:sz w:val="48"/>
        </w:rPr>
        <w:t>16mm film, black and white, silent, 8 hours 5</w:t>
      </w:r>
      <w:r>
        <w:rPr>
          <w:sz w:val="48"/>
        </w:rPr>
        <w:t xml:space="preserve"> </w:t>
      </w:r>
      <w:r w:rsidRPr="00F343F8">
        <w:rPr>
          <w:sz w:val="48"/>
        </w:rPr>
        <w:t>minutes at 16 frames per second</w:t>
      </w:r>
      <w:r>
        <w:rPr>
          <w:sz w:val="48"/>
        </w:rPr>
        <w:t xml:space="preserve"> </w:t>
      </w:r>
    </w:p>
    <w:p w:rsidR="00F343F8" w:rsidRPr="00F343F8" w:rsidRDefault="00F343F8" w:rsidP="00F343F8">
      <w:pPr>
        <w:spacing w:line="240" w:lineRule="auto"/>
        <w:rPr>
          <w:sz w:val="48"/>
        </w:rPr>
      </w:pPr>
      <w:r w:rsidRPr="00F343F8">
        <w:rPr>
          <w:sz w:val="48"/>
        </w:rPr>
        <w:t>Just over fifty years ago, Andy Warhol created</w:t>
      </w:r>
      <w:r>
        <w:rPr>
          <w:sz w:val="48"/>
        </w:rPr>
        <w:t xml:space="preserve"> </w:t>
      </w:r>
      <w:r w:rsidRPr="00F343F8">
        <w:rPr>
          <w:i/>
          <w:iCs/>
          <w:sz w:val="48"/>
        </w:rPr>
        <w:t>Empire</w:t>
      </w:r>
      <w:r w:rsidRPr="00F343F8">
        <w:rPr>
          <w:sz w:val="48"/>
        </w:rPr>
        <w:t>, a portrait of New York City’s</w:t>
      </w:r>
      <w:r>
        <w:rPr>
          <w:sz w:val="48"/>
        </w:rPr>
        <w:t xml:space="preserve"> </w:t>
      </w:r>
      <w:r w:rsidRPr="00F343F8">
        <w:rPr>
          <w:sz w:val="48"/>
        </w:rPr>
        <w:t>most famous landmark. On July 25-26, 1964,</w:t>
      </w:r>
      <w:r>
        <w:rPr>
          <w:sz w:val="48"/>
        </w:rPr>
        <w:t xml:space="preserve"> </w:t>
      </w:r>
      <w:r w:rsidRPr="00F343F8">
        <w:rPr>
          <w:sz w:val="48"/>
        </w:rPr>
        <w:t>with his colleagues John Palmer and Jonas</w:t>
      </w:r>
      <w:r>
        <w:rPr>
          <w:sz w:val="48"/>
        </w:rPr>
        <w:t xml:space="preserve"> </w:t>
      </w:r>
      <w:proofErr w:type="spellStart"/>
      <w:r w:rsidRPr="00F343F8">
        <w:rPr>
          <w:sz w:val="48"/>
        </w:rPr>
        <w:t>Mekas</w:t>
      </w:r>
      <w:proofErr w:type="spellEnd"/>
      <w:r w:rsidRPr="00F343F8">
        <w:rPr>
          <w:sz w:val="48"/>
        </w:rPr>
        <w:t>, he aimed a camera out a window of the</w:t>
      </w:r>
      <w:r>
        <w:rPr>
          <w:sz w:val="48"/>
        </w:rPr>
        <w:t xml:space="preserve"> </w:t>
      </w:r>
      <w:r w:rsidRPr="00F343F8">
        <w:rPr>
          <w:sz w:val="48"/>
        </w:rPr>
        <w:t>Rockefeller Foundation Offices on the 41</w:t>
      </w:r>
      <w:r w:rsidRPr="00F343F8">
        <w:rPr>
          <w:sz w:val="48"/>
          <w:vertAlign w:val="superscript"/>
        </w:rPr>
        <w:t>st</w:t>
      </w:r>
      <w:r>
        <w:rPr>
          <w:sz w:val="48"/>
        </w:rPr>
        <w:t xml:space="preserve"> </w:t>
      </w:r>
      <w:r w:rsidRPr="00F343F8">
        <w:rPr>
          <w:sz w:val="48"/>
        </w:rPr>
        <w:t>floor of the Time-Life Building. They recorded</w:t>
      </w:r>
      <w:r>
        <w:rPr>
          <w:sz w:val="48"/>
        </w:rPr>
        <w:t xml:space="preserve"> </w:t>
      </w:r>
      <w:r w:rsidRPr="00F343F8">
        <w:rPr>
          <w:sz w:val="48"/>
        </w:rPr>
        <w:t>the Empire State Building for six hours,</w:t>
      </w:r>
      <w:r>
        <w:rPr>
          <w:sz w:val="48"/>
        </w:rPr>
        <w:t xml:space="preserve"> </w:t>
      </w:r>
      <w:r w:rsidRPr="00F343F8">
        <w:rPr>
          <w:sz w:val="48"/>
        </w:rPr>
        <w:t>from the twilight of 8:00 p.m. through the</w:t>
      </w:r>
      <w:r>
        <w:rPr>
          <w:sz w:val="48"/>
        </w:rPr>
        <w:t xml:space="preserve"> </w:t>
      </w:r>
      <w:r w:rsidRPr="00F343F8">
        <w:rPr>
          <w:sz w:val="48"/>
        </w:rPr>
        <w:t>darkness until 2:30 a.m. Ignoring Hollywood</w:t>
      </w:r>
      <w:r>
        <w:rPr>
          <w:sz w:val="48"/>
        </w:rPr>
        <w:t xml:space="preserve"> </w:t>
      </w:r>
      <w:r w:rsidRPr="00F343F8">
        <w:rPr>
          <w:sz w:val="48"/>
        </w:rPr>
        <w:t>film conventions, Warhol made a film that</w:t>
      </w:r>
      <w:r>
        <w:rPr>
          <w:sz w:val="48"/>
        </w:rPr>
        <w:t xml:space="preserve"> </w:t>
      </w:r>
      <w:r w:rsidRPr="00F343F8">
        <w:rPr>
          <w:sz w:val="48"/>
        </w:rPr>
        <w:t>contained only one image and extended rather</w:t>
      </w:r>
      <w:r>
        <w:rPr>
          <w:sz w:val="48"/>
        </w:rPr>
        <w:t xml:space="preserve"> </w:t>
      </w:r>
      <w:r w:rsidRPr="00F343F8">
        <w:rPr>
          <w:sz w:val="48"/>
        </w:rPr>
        <w:t>than condensed real time. Not only did he</w:t>
      </w:r>
      <w:r>
        <w:rPr>
          <w:sz w:val="48"/>
        </w:rPr>
        <w:t xml:space="preserve"> </w:t>
      </w:r>
      <w:r w:rsidRPr="00F343F8">
        <w:rPr>
          <w:sz w:val="48"/>
        </w:rPr>
        <w:t xml:space="preserve">forego editing by using </w:t>
      </w:r>
      <w:proofErr w:type="gramStart"/>
      <w:r w:rsidRPr="00F343F8">
        <w:rPr>
          <w:sz w:val="48"/>
        </w:rPr>
        <w:t>all of</w:t>
      </w:r>
      <w:proofErr w:type="gramEnd"/>
      <w:r w:rsidRPr="00F343F8">
        <w:rPr>
          <w:sz w:val="48"/>
        </w:rPr>
        <w:t xml:space="preserve"> the footage that</w:t>
      </w:r>
      <w:r>
        <w:rPr>
          <w:sz w:val="48"/>
        </w:rPr>
        <w:t xml:space="preserve"> </w:t>
      </w:r>
      <w:r w:rsidRPr="00F343F8">
        <w:rPr>
          <w:sz w:val="48"/>
        </w:rPr>
        <w:t>was shot, but, when the new work was premiered</w:t>
      </w:r>
      <w:r>
        <w:rPr>
          <w:sz w:val="48"/>
        </w:rPr>
        <w:t xml:space="preserve"> </w:t>
      </w:r>
      <w:r w:rsidRPr="00F343F8">
        <w:rPr>
          <w:sz w:val="48"/>
        </w:rPr>
        <w:t>the following March, Warhol projected</w:t>
      </w:r>
      <w:r>
        <w:rPr>
          <w:sz w:val="48"/>
        </w:rPr>
        <w:t xml:space="preserve"> </w:t>
      </w:r>
      <w:r w:rsidRPr="00F343F8">
        <w:rPr>
          <w:sz w:val="48"/>
        </w:rPr>
        <w:t>the film in slow motion. The final running</w:t>
      </w:r>
      <w:r>
        <w:rPr>
          <w:sz w:val="48"/>
        </w:rPr>
        <w:t xml:space="preserve"> </w:t>
      </w:r>
      <w:r w:rsidRPr="00F343F8">
        <w:rPr>
          <w:sz w:val="48"/>
        </w:rPr>
        <w:t>time was slightly over eight hours, creating a</w:t>
      </w:r>
      <w:r>
        <w:rPr>
          <w:sz w:val="48"/>
        </w:rPr>
        <w:t xml:space="preserve"> </w:t>
      </w:r>
      <w:r w:rsidRPr="00F343F8">
        <w:rPr>
          <w:sz w:val="48"/>
        </w:rPr>
        <w:t>truly epic film portrait. During filming he exclaimed,</w:t>
      </w:r>
      <w:r>
        <w:rPr>
          <w:sz w:val="48"/>
        </w:rPr>
        <w:t xml:space="preserve"> </w:t>
      </w:r>
      <w:r w:rsidRPr="00F343F8">
        <w:rPr>
          <w:sz w:val="48"/>
        </w:rPr>
        <w:t>“The Empire State Building is a star!”</w:t>
      </w:r>
    </w:p>
    <w:p w:rsidR="00480FB3" w:rsidRPr="00F343F8" w:rsidRDefault="00480FB3" w:rsidP="00F343F8">
      <w:pPr>
        <w:spacing w:line="240" w:lineRule="auto"/>
        <w:rPr>
          <w:sz w:val="48"/>
        </w:rPr>
      </w:pPr>
    </w:p>
    <w:p w:rsidR="00F343F8" w:rsidRPr="00925B07" w:rsidRDefault="00F343F8" w:rsidP="00925B07">
      <w:pPr>
        <w:pStyle w:val="Heading3"/>
        <w:rPr>
          <w:sz w:val="48"/>
          <w:szCs w:val="48"/>
        </w:rPr>
      </w:pPr>
      <w:bookmarkStart w:id="39" w:name="_Toc528064567"/>
      <w:r w:rsidRPr="00925B07">
        <w:rPr>
          <w:sz w:val="48"/>
          <w:szCs w:val="48"/>
        </w:rPr>
        <w:t xml:space="preserve">Edie Sedgwick’s barstool prop from </w:t>
      </w:r>
      <w:r w:rsidRPr="00925B07">
        <w:rPr>
          <w:i/>
          <w:iCs/>
          <w:sz w:val="48"/>
          <w:szCs w:val="48"/>
        </w:rPr>
        <w:t>Kitchen</w:t>
      </w:r>
      <w:r w:rsidRPr="00925B07">
        <w:rPr>
          <w:sz w:val="48"/>
          <w:szCs w:val="48"/>
        </w:rPr>
        <w:t>, 1965</w:t>
      </w:r>
      <w:bookmarkEnd w:id="39"/>
    </w:p>
    <w:p w:rsidR="00F343F8" w:rsidRPr="00F343F8" w:rsidRDefault="00F343F8" w:rsidP="00F343F8">
      <w:pPr>
        <w:rPr>
          <w:sz w:val="48"/>
        </w:rPr>
      </w:pPr>
      <w:r w:rsidRPr="00F343F8">
        <w:rPr>
          <w:sz w:val="48"/>
        </w:rPr>
        <w:t>Silver paint on wooden barstool</w:t>
      </w:r>
    </w:p>
    <w:p w:rsidR="00480FB3" w:rsidRPr="00480FB3" w:rsidRDefault="00F343F8" w:rsidP="00F343F8">
      <w:pPr>
        <w:rPr>
          <w:sz w:val="48"/>
        </w:rPr>
      </w:pPr>
      <w:r w:rsidRPr="00F343F8">
        <w:rPr>
          <w:sz w:val="48"/>
        </w:rPr>
        <w:t>This barstool is from Andy Warhol’s original</w:t>
      </w:r>
      <w:r w:rsidR="00925B07">
        <w:rPr>
          <w:sz w:val="48"/>
        </w:rPr>
        <w:t xml:space="preserve"> </w:t>
      </w:r>
      <w:r w:rsidRPr="00F343F8">
        <w:rPr>
          <w:sz w:val="48"/>
        </w:rPr>
        <w:t>Silver Factory at 231 East 47th Street and</w:t>
      </w:r>
      <w:r w:rsidR="00925B07">
        <w:rPr>
          <w:sz w:val="48"/>
        </w:rPr>
        <w:t xml:space="preserve"> </w:t>
      </w:r>
      <w:r w:rsidRPr="00F343F8">
        <w:rPr>
          <w:sz w:val="48"/>
        </w:rPr>
        <w:t xml:space="preserve">was used in the film </w:t>
      </w:r>
      <w:r w:rsidRPr="00F343F8">
        <w:rPr>
          <w:i/>
          <w:iCs/>
          <w:sz w:val="48"/>
        </w:rPr>
        <w:t xml:space="preserve">Kitchen </w:t>
      </w:r>
      <w:r w:rsidRPr="00F343F8">
        <w:rPr>
          <w:sz w:val="48"/>
        </w:rPr>
        <w:t>starring Edie</w:t>
      </w:r>
      <w:r w:rsidR="00925B07">
        <w:rPr>
          <w:sz w:val="48"/>
        </w:rPr>
        <w:t xml:space="preserve"> </w:t>
      </w:r>
      <w:r w:rsidRPr="00F343F8">
        <w:rPr>
          <w:sz w:val="48"/>
        </w:rPr>
        <w:t>Sedgwick. In 1964, Warhol asked his friend</w:t>
      </w:r>
      <w:r w:rsidR="00925B07">
        <w:rPr>
          <w:sz w:val="48"/>
        </w:rPr>
        <w:t xml:space="preserve"> </w:t>
      </w:r>
      <w:r w:rsidRPr="00F343F8">
        <w:rPr>
          <w:sz w:val="48"/>
        </w:rPr>
        <w:t xml:space="preserve">and collaborator Billy </w:t>
      </w:r>
      <w:proofErr w:type="spellStart"/>
      <w:r w:rsidRPr="00F343F8">
        <w:rPr>
          <w:sz w:val="48"/>
        </w:rPr>
        <w:t>Linich</w:t>
      </w:r>
      <w:proofErr w:type="spellEnd"/>
      <w:r w:rsidRPr="00F343F8">
        <w:rPr>
          <w:sz w:val="48"/>
        </w:rPr>
        <w:t xml:space="preserve"> to decorate his</w:t>
      </w:r>
      <w:r w:rsidR="00925B07">
        <w:rPr>
          <w:sz w:val="48"/>
        </w:rPr>
        <w:t xml:space="preserve"> </w:t>
      </w:r>
      <w:r w:rsidRPr="00F343F8">
        <w:rPr>
          <w:sz w:val="48"/>
        </w:rPr>
        <w:t xml:space="preserve">large new loft after seeing </w:t>
      </w:r>
      <w:proofErr w:type="spellStart"/>
      <w:r w:rsidRPr="00F343F8">
        <w:rPr>
          <w:sz w:val="48"/>
        </w:rPr>
        <w:t>Linich’s</w:t>
      </w:r>
      <w:proofErr w:type="spellEnd"/>
      <w:r w:rsidRPr="00F343F8">
        <w:rPr>
          <w:sz w:val="48"/>
        </w:rPr>
        <w:t xml:space="preserve"> </w:t>
      </w:r>
      <w:proofErr w:type="gramStart"/>
      <w:r w:rsidRPr="00F343F8">
        <w:rPr>
          <w:sz w:val="48"/>
        </w:rPr>
        <w:t>silvered</w:t>
      </w:r>
      <w:r w:rsidR="00925B07">
        <w:rPr>
          <w:sz w:val="48"/>
        </w:rPr>
        <w:t xml:space="preserve">  </w:t>
      </w:r>
      <w:r w:rsidRPr="00F343F8">
        <w:rPr>
          <w:sz w:val="48"/>
        </w:rPr>
        <w:t>apartment</w:t>
      </w:r>
      <w:proofErr w:type="gramEnd"/>
      <w:r w:rsidRPr="00F343F8">
        <w:rPr>
          <w:sz w:val="48"/>
        </w:rPr>
        <w:t xml:space="preserve">. (Billy </w:t>
      </w:r>
      <w:proofErr w:type="spellStart"/>
      <w:r w:rsidRPr="00F343F8">
        <w:rPr>
          <w:sz w:val="48"/>
        </w:rPr>
        <w:t>Linich</w:t>
      </w:r>
      <w:proofErr w:type="spellEnd"/>
      <w:r w:rsidRPr="00F343F8">
        <w:rPr>
          <w:sz w:val="48"/>
        </w:rPr>
        <w:t xml:space="preserve"> is better known as</w:t>
      </w:r>
      <w:r w:rsidR="00925B07">
        <w:rPr>
          <w:sz w:val="48"/>
        </w:rPr>
        <w:t xml:space="preserve"> </w:t>
      </w:r>
      <w:r w:rsidRPr="00F343F8">
        <w:rPr>
          <w:sz w:val="48"/>
        </w:rPr>
        <w:t>Billy Name, an alias that he assumed early</w:t>
      </w:r>
      <w:r w:rsidR="00925B07">
        <w:rPr>
          <w:sz w:val="48"/>
        </w:rPr>
        <w:t xml:space="preserve"> </w:t>
      </w:r>
      <w:r w:rsidRPr="00F343F8">
        <w:rPr>
          <w:sz w:val="48"/>
        </w:rPr>
        <w:t xml:space="preserve">in 1966.) It took </w:t>
      </w:r>
      <w:proofErr w:type="spellStart"/>
      <w:r w:rsidRPr="00F343F8">
        <w:rPr>
          <w:sz w:val="48"/>
        </w:rPr>
        <w:t>Linich</w:t>
      </w:r>
      <w:proofErr w:type="spellEnd"/>
      <w:r w:rsidRPr="00F343F8">
        <w:rPr>
          <w:sz w:val="48"/>
        </w:rPr>
        <w:t xml:space="preserve"> several months to</w:t>
      </w:r>
      <w:r w:rsidR="00925B07">
        <w:rPr>
          <w:sz w:val="48"/>
        </w:rPr>
        <w:t xml:space="preserve"> </w:t>
      </w:r>
      <w:r w:rsidRPr="00F343F8">
        <w:rPr>
          <w:sz w:val="48"/>
        </w:rPr>
        <w:t>complete the loft; ladders were needed to apply</w:t>
      </w:r>
      <w:r w:rsidR="00925B07">
        <w:rPr>
          <w:sz w:val="48"/>
        </w:rPr>
        <w:t xml:space="preserve"> </w:t>
      </w:r>
      <w:r w:rsidRPr="00F343F8">
        <w:rPr>
          <w:sz w:val="48"/>
        </w:rPr>
        <w:t>paint and foil to the high arched ceiling.</w:t>
      </w:r>
      <w:r w:rsidR="00925B07">
        <w:rPr>
          <w:sz w:val="48"/>
        </w:rPr>
        <w:t xml:space="preserve"> </w:t>
      </w:r>
      <w:r w:rsidRPr="00F343F8">
        <w:rPr>
          <w:sz w:val="48"/>
        </w:rPr>
        <w:t>Discarded furniture was rescued from the</w:t>
      </w:r>
      <w:r w:rsidR="00925B07">
        <w:rPr>
          <w:sz w:val="48"/>
        </w:rPr>
        <w:t xml:space="preserve"> </w:t>
      </w:r>
      <w:r w:rsidRPr="00F343F8">
        <w:rPr>
          <w:sz w:val="48"/>
        </w:rPr>
        <w:t>basement, given glamorous new life with a</w:t>
      </w:r>
      <w:r w:rsidR="00925B07">
        <w:rPr>
          <w:sz w:val="48"/>
        </w:rPr>
        <w:t xml:space="preserve"> </w:t>
      </w:r>
      <w:r w:rsidRPr="00F343F8">
        <w:rPr>
          <w:sz w:val="48"/>
        </w:rPr>
        <w:t>coat of silver paint, and served as both party</w:t>
      </w:r>
      <w:r w:rsidR="00925B07">
        <w:rPr>
          <w:sz w:val="48"/>
        </w:rPr>
        <w:t xml:space="preserve"> </w:t>
      </w:r>
      <w:r w:rsidRPr="00F343F8">
        <w:rPr>
          <w:sz w:val="48"/>
        </w:rPr>
        <w:t>décor and movie props. The barstool and</w:t>
      </w:r>
      <w:r w:rsidR="00925B07">
        <w:rPr>
          <w:sz w:val="48"/>
        </w:rPr>
        <w:t xml:space="preserve"> </w:t>
      </w:r>
      <w:r w:rsidRPr="00F343F8">
        <w:rPr>
          <w:sz w:val="48"/>
        </w:rPr>
        <w:t>steamer trunk also displayed in this gallery</w:t>
      </w:r>
      <w:r w:rsidR="00925B07">
        <w:rPr>
          <w:sz w:val="48"/>
        </w:rPr>
        <w:t xml:space="preserve"> </w:t>
      </w:r>
      <w:r w:rsidRPr="00F343F8">
        <w:rPr>
          <w:sz w:val="48"/>
        </w:rPr>
        <w:t>are some of the few artifacts that remain of</w:t>
      </w:r>
      <w:r w:rsidR="00925B07">
        <w:rPr>
          <w:sz w:val="48"/>
        </w:rPr>
        <w:t xml:space="preserve"> </w:t>
      </w:r>
      <w:r w:rsidRPr="00F343F8">
        <w:rPr>
          <w:sz w:val="48"/>
        </w:rPr>
        <w:t>the Factory. The 47th Street building was demolished</w:t>
      </w:r>
      <w:r w:rsidR="00925B07">
        <w:rPr>
          <w:sz w:val="48"/>
        </w:rPr>
        <w:t xml:space="preserve"> </w:t>
      </w:r>
      <w:r w:rsidRPr="00F343F8">
        <w:rPr>
          <w:sz w:val="48"/>
        </w:rPr>
        <w:t>in early 1968.</w:t>
      </w:r>
    </w:p>
    <w:p w:rsidR="00480FB3" w:rsidRPr="00480FB3" w:rsidRDefault="00480FB3" w:rsidP="00480FB3"/>
    <w:p w:rsidR="00F343F8" w:rsidRPr="0031191C" w:rsidRDefault="00F343F8" w:rsidP="00F343F8">
      <w:pPr>
        <w:pStyle w:val="Heading3"/>
        <w:rPr>
          <w:sz w:val="48"/>
          <w:szCs w:val="48"/>
        </w:rPr>
      </w:pPr>
      <w:bookmarkStart w:id="40" w:name="_Toc388004192"/>
      <w:bookmarkStart w:id="41" w:name="_Toc528064568"/>
      <w:proofErr w:type="spellStart"/>
      <w:r w:rsidRPr="0031191C">
        <w:rPr>
          <w:sz w:val="48"/>
          <w:szCs w:val="48"/>
        </w:rPr>
        <w:t>Brillo</w:t>
      </w:r>
      <w:proofErr w:type="spellEnd"/>
      <w:r w:rsidRPr="0031191C">
        <w:rPr>
          <w:sz w:val="48"/>
          <w:szCs w:val="48"/>
        </w:rPr>
        <w:t xml:space="preserve"> Soap Pads Box, 1964, 1998.1.708–9</w:t>
      </w:r>
      <w:bookmarkEnd w:id="40"/>
      <w:bookmarkEnd w:id="41"/>
      <w:r w:rsidRPr="0031191C">
        <w:rPr>
          <w:sz w:val="48"/>
          <w:szCs w:val="48"/>
        </w:rPr>
        <w:t xml:space="preserve"> </w:t>
      </w:r>
    </w:p>
    <w:p w:rsidR="00F343F8" w:rsidRPr="0031191C" w:rsidRDefault="00F343F8" w:rsidP="00F343F8">
      <w:pPr>
        <w:rPr>
          <w:sz w:val="48"/>
          <w:szCs w:val="48"/>
        </w:rPr>
      </w:pPr>
      <w:r w:rsidRPr="0031191C">
        <w:rPr>
          <w:sz w:val="48"/>
          <w:szCs w:val="48"/>
        </w:rPr>
        <w:t xml:space="preserve">Warhol’s box sculptures are widely regarded as one of his most significant contributions to 20th-century Western art. For philosopher Arthur C. Danto, they marked the end of an art-historical epoch and represented a new idea for how art could be produced, displayed, and perceived. </w:t>
      </w:r>
    </w:p>
    <w:p w:rsidR="00F343F8" w:rsidRPr="0031191C" w:rsidRDefault="00F343F8" w:rsidP="00F343F8">
      <w:pPr>
        <w:rPr>
          <w:sz w:val="48"/>
          <w:szCs w:val="48"/>
        </w:rPr>
      </w:pPr>
      <w:r w:rsidRPr="0031191C">
        <w:rPr>
          <w:sz w:val="48"/>
          <w:szCs w:val="48"/>
        </w:rPr>
        <w:t xml:space="preserve">Invoking the factory assembly line, Warhol began making the </w:t>
      </w:r>
      <w:proofErr w:type="spellStart"/>
      <w:r w:rsidRPr="0031191C">
        <w:rPr>
          <w:i/>
          <w:iCs/>
          <w:sz w:val="48"/>
          <w:szCs w:val="48"/>
        </w:rPr>
        <w:t>Brillo</w:t>
      </w:r>
      <w:proofErr w:type="spellEnd"/>
      <w:r w:rsidRPr="0031191C">
        <w:rPr>
          <w:sz w:val="48"/>
          <w:szCs w:val="48"/>
        </w:rPr>
        <w:t xml:space="preserve">, </w:t>
      </w:r>
      <w:r w:rsidRPr="0031191C">
        <w:rPr>
          <w:i/>
          <w:iCs/>
          <w:sz w:val="48"/>
          <w:szCs w:val="48"/>
        </w:rPr>
        <w:t>Heinz,</w:t>
      </w:r>
      <w:r w:rsidRPr="0031191C">
        <w:rPr>
          <w:sz w:val="48"/>
          <w:szCs w:val="48"/>
        </w:rPr>
        <w:t xml:space="preserve"> and other box sculptures in 1963. The finished artworks very closely resembled their cardboard models—a method of art-making that teetered on the Duchampian concept of the readymade. Unlike Marcel Duchamp, who employed actual objects like a urinal and a snow shovel as artworks, Warhol made, painted and silkscreened his boxes by hand in a machine-like process. The boxes replicate the format of a single packing carton, which Warhol produced in large quantities and in a series. The</w:t>
      </w:r>
      <w:r w:rsidRPr="0031191C">
        <w:rPr>
          <w:i/>
          <w:iCs/>
          <w:sz w:val="48"/>
          <w:szCs w:val="48"/>
        </w:rPr>
        <w:t xml:space="preserve"> </w:t>
      </w:r>
      <w:proofErr w:type="spellStart"/>
      <w:r w:rsidRPr="0031191C">
        <w:rPr>
          <w:i/>
          <w:iCs/>
          <w:sz w:val="48"/>
          <w:szCs w:val="48"/>
        </w:rPr>
        <w:t>Brillo</w:t>
      </w:r>
      <w:proofErr w:type="spellEnd"/>
      <w:r w:rsidRPr="0031191C">
        <w:rPr>
          <w:i/>
          <w:iCs/>
          <w:sz w:val="48"/>
          <w:szCs w:val="48"/>
        </w:rPr>
        <w:t xml:space="preserve"> Boxes </w:t>
      </w:r>
      <w:r w:rsidRPr="0031191C">
        <w:rPr>
          <w:sz w:val="48"/>
          <w:szCs w:val="48"/>
        </w:rPr>
        <w:t>were first exhibited in 1964 in a show at the Stable Gallery, New York where they were tightly packed and piled high, recalling a grocery warehouse.</w:t>
      </w:r>
    </w:p>
    <w:p w:rsidR="00F343F8" w:rsidRDefault="00F343F8" w:rsidP="00480FB3">
      <w:pPr>
        <w:pStyle w:val="Heading3"/>
        <w:rPr>
          <w:sz w:val="48"/>
          <w:szCs w:val="48"/>
        </w:rPr>
      </w:pPr>
    </w:p>
    <w:p w:rsidR="00480FB3" w:rsidRPr="0031191C" w:rsidRDefault="00480FB3" w:rsidP="00480FB3">
      <w:pPr>
        <w:pStyle w:val="Heading3"/>
        <w:rPr>
          <w:sz w:val="48"/>
          <w:szCs w:val="48"/>
        </w:rPr>
      </w:pPr>
      <w:bookmarkStart w:id="42" w:name="_Toc528064569"/>
      <w:r w:rsidRPr="0031191C">
        <w:rPr>
          <w:sz w:val="48"/>
          <w:szCs w:val="48"/>
        </w:rPr>
        <w:t>Jackie, 1964</w:t>
      </w:r>
      <w:bookmarkEnd w:id="42"/>
    </w:p>
    <w:p w:rsidR="00480FB3" w:rsidRDefault="00480FB3" w:rsidP="00480FB3">
      <w:pPr>
        <w:rPr>
          <w:sz w:val="48"/>
          <w:szCs w:val="48"/>
        </w:rPr>
      </w:pPr>
      <w:r w:rsidRPr="0031191C">
        <w:rPr>
          <w:sz w:val="48"/>
          <w:szCs w:val="48"/>
        </w:rPr>
        <w:t>Deeply affected by media reports surrounding President Kennedy’s assassination in 1963, Warhol began a large portrait series of Jacqueline Kennedy. Based on images from magazines and newspapers, these portraits were shown individually and in groupings. By isolating and repeating Jackie’s image, Warhol suggests both the solitary experience of the widow and the collective mourning of the United States. Commentators have noted that television became a unifying force during this period as people compulsively watched the tragic events. Warhol’s multiple images offer the viewer an obsessive re-enactment of this central incident in US history.</w:t>
      </w:r>
    </w:p>
    <w:p w:rsidR="00925B07" w:rsidRDefault="00925B07" w:rsidP="00480FB3">
      <w:pPr>
        <w:rPr>
          <w:sz w:val="48"/>
          <w:szCs w:val="48"/>
        </w:rPr>
      </w:pPr>
    </w:p>
    <w:p w:rsidR="00925B07" w:rsidRPr="00925B07" w:rsidRDefault="00925B07" w:rsidP="00925B07">
      <w:pPr>
        <w:pStyle w:val="Heading3"/>
        <w:rPr>
          <w:sz w:val="48"/>
          <w:szCs w:val="48"/>
        </w:rPr>
      </w:pPr>
      <w:bookmarkStart w:id="43" w:name="_Toc528064570"/>
      <w:r w:rsidRPr="00925B07">
        <w:rPr>
          <w:sz w:val="48"/>
          <w:szCs w:val="48"/>
        </w:rPr>
        <w:t>Silver Liz [Studio Type], 1963</w:t>
      </w:r>
      <w:bookmarkEnd w:id="43"/>
    </w:p>
    <w:p w:rsidR="00925B07" w:rsidRDefault="00925B07" w:rsidP="00480FB3">
      <w:pPr>
        <w:rPr>
          <w:sz w:val="48"/>
          <w:szCs w:val="48"/>
        </w:rPr>
      </w:pPr>
      <w:r w:rsidRPr="00925B07">
        <w:rPr>
          <w:sz w:val="48"/>
          <w:szCs w:val="48"/>
        </w:rPr>
        <w:t>Warhol chose the source image for this painting</w:t>
      </w:r>
      <w:r>
        <w:rPr>
          <w:sz w:val="48"/>
          <w:szCs w:val="48"/>
        </w:rPr>
        <w:t xml:space="preserve"> </w:t>
      </w:r>
      <w:r w:rsidRPr="00925B07">
        <w:rPr>
          <w:sz w:val="48"/>
          <w:szCs w:val="48"/>
        </w:rPr>
        <w:t>of Elizabeth Taylor from a publicity photograph</w:t>
      </w:r>
      <w:r>
        <w:rPr>
          <w:sz w:val="48"/>
          <w:szCs w:val="48"/>
        </w:rPr>
        <w:t xml:space="preserve"> </w:t>
      </w:r>
      <w:r w:rsidRPr="00925B07">
        <w:rPr>
          <w:sz w:val="48"/>
          <w:szCs w:val="48"/>
        </w:rPr>
        <w:t xml:space="preserve">promoting her 1960 film, </w:t>
      </w:r>
      <w:proofErr w:type="spellStart"/>
      <w:r w:rsidRPr="00925B07">
        <w:rPr>
          <w:i/>
          <w:iCs/>
          <w:sz w:val="48"/>
          <w:szCs w:val="48"/>
        </w:rPr>
        <w:t>BUtterfield</w:t>
      </w:r>
      <w:proofErr w:type="spellEnd"/>
      <w:r w:rsidRPr="00925B07">
        <w:rPr>
          <w:i/>
          <w:iCs/>
          <w:sz w:val="48"/>
          <w:szCs w:val="48"/>
        </w:rPr>
        <w:t xml:space="preserve"> 8</w:t>
      </w:r>
      <w:r w:rsidRPr="00925B07">
        <w:rPr>
          <w:sz w:val="48"/>
          <w:szCs w:val="48"/>
        </w:rPr>
        <w:t>,</w:t>
      </w:r>
      <w:r>
        <w:rPr>
          <w:sz w:val="48"/>
          <w:szCs w:val="48"/>
        </w:rPr>
        <w:t xml:space="preserve"> </w:t>
      </w:r>
      <w:r w:rsidRPr="00925B07">
        <w:rPr>
          <w:sz w:val="48"/>
          <w:szCs w:val="48"/>
        </w:rPr>
        <w:t>for which she won the Best Actress Academy</w:t>
      </w:r>
      <w:r>
        <w:rPr>
          <w:sz w:val="48"/>
          <w:szCs w:val="48"/>
        </w:rPr>
        <w:t xml:space="preserve"> </w:t>
      </w:r>
      <w:r w:rsidRPr="00925B07">
        <w:rPr>
          <w:sz w:val="48"/>
          <w:szCs w:val="48"/>
        </w:rPr>
        <w:t>Award. Taylor was at the height of her stardom</w:t>
      </w:r>
      <w:r>
        <w:rPr>
          <w:sz w:val="48"/>
          <w:szCs w:val="48"/>
        </w:rPr>
        <w:t xml:space="preserve"> </w:t>
      </w:r>
      <w:r w:rsidRPr="00925B07">
        <w:rPr>
          <w:sz w:val="48"/>
          <w:szCs w:val="48"/>
        </w:rPr>
        <w:t>when he created this portrait. Warhol</w:t>
      </w:r>
      <w:r>
        <w:rPr>
          <w:sz w:val="48"/>
          <w:szCs w:val="48"/>
        </w:rPr>
        <w:t xml:space="preserve"> </w:t>
      </w:r>
      <w:r w:rsidRPr="00925B07">
        <w:rPr>
          <w:sz w:val="48"/>
          <w:szCs w:val="48"/>
        </w:rPr>
        <w:t>remembered: “I started those [pictures of</w:t>
      </w:r>
      <w:r>
        <w:rPr>
          <w:sz w:val="48"/>
          <w:szCs w:val="48"/>
        </w:rPr>
        <w:t xml:space="preserve"> </w:t>
      </w:r>
      <w:r w:rsidRPr="00925B07">
        <w:rPr>
          <w:sz w:val="48"/>
          <w:szCs w:val="48"/>
        </w:rPr>
        <w:t>Elizabeth Taylor] a long time ago, when she</w:t>
      </w:r>
      <w:r>
        <w:rPr>
          <w:sz w:val="48"/>
          <w:szCs w:val="48"/>
        </w:rPr>
        <w:t xml:space="preserve"> </w:t>
      </w:r>
      <w:r w:rsidRPr="00925B07">
        <w:rPr>
          <w:sz w:val="48"/>
          <w:szCs w:val="48"/>
        </w:rPr>
        <w:t>was so sick and everyone said she was going</w:t>
      </w:r>
      <w:r>
        <w:rPr>
          <w:sz w:val="48"/>
          <w:szCs w:val="48"/>
        </w:rPr>
        <w:t xml:space="preserve"> </w:t>
      </w:r>
      <w:r w:rsidRPr="00925B07">
        <w:rPr>
          <w:sz w:val="48"/>
          <w:szCs w:val="48"/>
        </w:rPr>
        <w:t>to die. Now I’m doing them all over, putting</w:t>
      </w:r>
      <w:r>
        <w:rPr>
          <w:sz w:val="48"/>
          <w:szCs w:val="48"/>
        </w:rPr>
        <w:t xml:space="preserve"> </w:t>
      </w:r>
      <w:r w:rsidRPr="00925B07">
        <w:rPr>
          <w:sz w:val="48"/>
          <w:szCs w:val="48"/>
        </w:rPr>
        <w:t>bright colors on her lips and eyes.” Although</w:t>
      </w:r>
      <w:r>
        <w:rPr>
          <w:sz w:val="48"/>
          <w:szCs w:val="48"/>
        </w:rPr>
        <w:t xml:space="preserve"> </w:t>
      </w:r>
      <w:r w:rsidRPr="00925B07">
        <w:rPr>
          <w:sz w:val="48"/>
          <w:szCs w:val="48"/>
        </w:rPr>
        <w:t>Warhol is best known for his portraits of</w:t>
      </w:r>
      <w:r>
        <w:rPr>
          <w:sz w:val="48"/>
          <w:szCs w:val="48"/>
        </w:rPr>
        <w:t xml:space="preserve"> </w:t>
      </w:r>
      <w:r w:rsidRPr="00925B07">
        <w:rPr>
          <w:sz w:val="48"/>
          <w:szCs w:val="48"/>
        </w:rPr>
        <w:t>Marilyn Monroe, he utilized Taylor’s image</w:t>
      </w:r>
      <w:r>
        <w:rPr>
          <w:sz w:val="48"/>
          <w:szCs w:val="48"/>
        </w:rPr>
        <w:t xml:space="preserve"> </w:t>
      </w:r>
      <w:r w:rsidRPr="00925B07">
        <w:rPr>
          <w:sz w:val="48"/>
          <w:szCs w:val="48"/>
        </w:rPr>
        <w:t>in his work more than any other celebrity.</w:t>
      </w:r>
      <w:r>
        <w:rPr>
          <w:sz w:val="48"/>
          <w:szCs w:val="48"/>
        </w:rPr>
        <w:t xml:space="preserve"> </w:t>
      </w:r>
    </w:p>
    <w:p w:rsidR="00925B07" w:rsidRPr="0031191C" w:rsidRDefault="00925B07" w:rsidP="00480FB3">
      <w:pPr>
        <w:rPr>
          <w:sz w:val="48"/>
          <w:szCs w:val="48"/>
        </w:rPr>
      </w:pPr>
    </w:p>
    <w:p w:rsidR="00186677" w:rsidRPr="00186677" w:rsidRDefault="00186677" w:rsidP="00186677">
      <w:pPr>
        <w:pStyle w:val="Heading1"/>
        <w:rPr>
          <w:sz w:val="48"/>
          <w:szCs w:val="48"/>
        </w:rPr>
      </w:pPr>
      <w:bookmarkStart w:id="44" w:name="_Toc528064571"/>
      <w:r w:rsidRPr="00186677">
        <w:rPr>
          <w:sz w:val="48"/>
          <w:szCs w:val="48"/>
        </w:rPr>
        <w:t>Superstars</w:t>
      </w:r>
      <w:bookmarkEnd w:id="44"/>
    </w:p>
    <w:p w:rsidR="00186677" w:rsidRPr="00186677" w:rsidRDefault="00186677" w:rsidP="00186677">
      <w:pPr>
        <w:rPr>
          <w:sz w:val="48"/>
          <w:szCs w:val="48"/>
        </w:rPr>
      </w:pPr>
      <w:r w:rsidRPr="00186677">
        <w:rPr>
          <w:sz w:val="48"/>
          <w:szCs w:val="48"/>
        </w:rPr>
        <w:t>“I only wanted to find great people and let them be themselves and talk about what they usually talked about … and that would be the movie.” — Andy Warhol</w:t>
      </w:r>
    </w:p>
    <w:p w:rsidR="00186677" w:rsidRPr="00186677" w:rsidRDefault="00186677" w:rsidP="00186677">
      <w:pPr>
        <w:rPr>
          <w:sz w:val="48"/>
          <w:szCs w:val="48"/>
        </w:rPr>
      </w:pPr>
      <w:r w:rsidRPr="00186677">
        <w:rPr>
          <w:sz w:val="48"/>
          <w:szCs w:val="48"/>
        </w:rPr>
        <w:t xml:space="preserve">Warhol’s initial fame as an artist was due in large part to his portraits of iconic movie stars but when he began making his own films in 1963, he gathered his own company of regular players. These performers were not professional actors but charismatic personalities who had randomly gravitated to the artist’s circle. Warhol dubbed </w:t>
      </w:r>
      <w:proofErr w:type="spellStart"/>
      <w:r w:rsidRPr="00186677">
        <w:rPr>
          <w:sz w:val="48"/>
          <w:szCs w:val="48"/>
        </w:rPr>
        <w:t>them</w:t>
      </w:r>
      <w:proofErr w:type="spellEnd"/>
      <w:r w:rsidRPr="00186677">
        <w:rPr>
          <w:sz w:val="48"/>
          <w:szCs w:val="48"/>
        </w:rPr>
        <w:t xml:space="preserve"> “Superstars” as a nod to the Hollywood star system. Unlike the action-packed plots of traditional cinema, the adventures of Warhol’s Superstars were the activities of daily life: chatting with friends, lounging in bed, cutting hair, getting dressed, going out. The allure of this hip, alternative world contributed to Warhol’s growing fame.  </w:t>
      </w:r>
    </w:p>
    <w:p w:rsidR="00B23474" w:rsidRDefault="00B23474" w:rsidP="00B23474">
      <w:pPr>
        <w:rPr>
          <w:sz w:val="48"/>
          <w:szCs w:val="48"/>
        </w:rPr>
      </w:pPr>
    </w:p>
    <w:p w:rsidR="008931A5" w:rsidRPr="008931A5" w:rsidRDefault="008931A5" w:rsidP="008931A5">
      <w:pPr>
        <w:pStyle w:val="Heading1"/>
        <w:rPr>
          <w:sz w:val="48"/>
          <w:szCs w:val="48"/>
        </w:rPr>
      </w:pPr>
      <w:bookmarkStart w:id="45" w:name="_Toc528064572"/>
      <w:r w:rsidRPr="008931A5">
        <w:rPr>
          <w:sz w:val="48"/>
          <w:szCs w:val="48"/>
        </w:rPr>
        <w:t>Screen Tests</w:t>
      </w:r>
      <w:bookmarkEnd w:id="45"/>
    </w:p>
    <w:p w:rsidR="008931A5" w:rsidRPr="008931A5" w:rsidRDefault="008931A5" w:rsidP="008931A5">
      <w:pPr>
        <w:rPr>
          <w:sz w:val="48"/>
          <w:szCs w:val="48"/>
        </w:rPr>
      </w:pPr>
      <w:r w:rsidRPr="008931A5">
        <w:rPr>
          <w:sz w:val="48"/>
          <w:szCs w:val="48"/>
        </w:rPr>
        <w:t xml:space="preserve">In January 1964, Warhol moved to a new studio and had it decorated completely in silver, using a combination of paint, aluminum foil, and mirrors. Dubbed the Factory, the vast industrial loft afforded multiple uses: an art studio, a film set and theater, the Velvet Underground’s practice space, and a scene for countless parties. Warhol shot hundreds of films here, including almost 500 short portrait films called </w:t>
      </w:r>
      <w:r w:rsidRPr="008931A5">
        <w:rPr>
          <w:i/>
          <w:sz w:val="48"/>
          <w:szCs w:val="48"/>
        </w:rPr>
        <w:t>Screen Tests</w:t>
      </w:r>
      <w:r w:rsidRPr="008931A5">
        <w:rPr>
          <w:sz w:val="48"/>
          <w:szCs w:val="48"/>
        </w:rPr>
        <w:t xml:space="preserve">. The Factory was a place where art and life merged, a hot spot for a colorful crowd of artists and Superstars to congregate. </w:t>
      </w:r>
    </w:p>
    <w:p w:rsidR="008931A5" w:rsidRDefault="008931A5" w:rsidP="00B23474">
      <w:pPr>
        <w:rPr>
          <w:sz w:val="48"/>
          <w:szCs w:val="48"/>
        </w:rPr>
      </w:pPr>
    </w:p>
    <w:p w:rsidR="00BC5F9B" w:rsidRPr="00BC5F9B" w:rsidRDefault="00BC5F9B" w:rsidP="00BC5F9B">
      <w:pPr>
        <w:rPr>
          <w:b/>
          <w:sz w:val="48"/>
          <w:szCs w:val="48"/>
        </w:rPr>
      </w:pPr>
      <w:bookmarkStart w:id="46" w:name="_Toc528064573"/>
      <w:r w:rsidRPr="00BC5F9B">
        <w:rPr>
          <w:rStyle w:val="Heading1Char"/>
          <w:sz w:val="48"/>
          <w:szCs w:val="48"/>
        </w:rPr>
        <w:t>Andy Warhol Superstars</w:t>
      </w:r>
      <w:bookmarkEnd w:id="46"/>
      <w:r w:rsidRPr="00BC5F9B">
        <w:rPr>
          <w:b/>
          <w:sz w:val="48"/>
          <w:szCs w:val="48"/>
        </w:rPr>
        <w:br/>
      </w:r>
      <w:r w:rsidRPr="00BC5F9B">
        <w:rPr>
          <w:sz w:val="48"/>
          <w:szCs w:val="48"/>
        </w:rPr>
        <w:t xml:space="preserve">While hundreds of individuals were featured in Warhol’s films, this compilation features his brightest lights including Edie Sedgwick, Viva, </w:t>
      </w:r>
      <w:proofErr w:type="spellStart"/>
      <w:r w:rsidRPr="00BC5F9B">
        <w:rPr>
          <w:sz w:val="48"/>
          <w:szCs w:val="48"/>
        </w:rPr>
        <w:t>Ondine</w:t>
      </w:r>
      <w:proofErr w:type="spellEnd"/>
      <w:r w:rsidRPr="00BC5F9B">
        <w:rPr>
          <w:sz w:val="48"/>
          <w:szCs w:val="48"/>
        </w:rPr>
        <w:t>, and others.</w:t>
      </w:r>
    </w:p>
    <w:p w:rsidR="00BC5F9B" w:rsidRPr="00BC5F9B" w:rsidRDefault="00BC5F9B" w:rsidP="00BC5F9B">
      <w:pPr>
        <w:rPr>
          <w:b/>
          <w:sz w:val="48"/>
          <w:szCs w:val="48"/>
        </w:rPr>
      </w:pPr>
      <w:r w:rsidRPr="00BC5F9B">
        <w:rPr>
          <w:sz w:val="48"/>
          <w:szCs w:val="48"/>
        </w:rPr>
        <w:t>Film Compilation contains excerpts from the following [featured performers are in brackets]:</w:t>
      </w:r>
    </w:p>
    <w:p w:rsidR="00BC5F9B" w:rsidRPr="00BC5F9B" w:rsidRDefault="00BC5F9B" w:rsidP="00BC5F9B">
      <w:pPr>
        <w:spacing w:after="0" w:line="240" w:lineRule="auto"/>
        <w:rPr>
          <w:iCs/>
          <w:sz w:val="48"/>
          <w:szCs w:val="48"/>
        </w:rPr>
      </w:pPr>
      <w:r w:rsidRPr="00BC5F9B">
        <w:rPr>
          <w:i/>
          <w:iCs/>
          <w:sz w:val="48"/>
          <w:szCs w:val="48"/>
        </w:rPr>
        <w:t>Mario Banana #1</w:t>
      </w:r>
      <w:r w:rsidRPr="00BC5F9B">
        <w:rPr>
          <w:iCs/>
          <w:sz w:val="48"/>
          <w:szCs w:val="48"/>
        </w:rPr>
        <w:t>, 1964* [Mario Montez]</w:t>
      </w:r>
    </w:p>
    <w:p w:rsidR="00BC5F9B" w:rsidRPr="00BC5F9B" w:rsidRDefault="00BC5F9B" w:rsidP="00BC5F9B">
      <w:pPr>
        <w:spacing w:after="0" w:line="240" w:lineRule="auto"/>
        <w:rPr>
          <w:iCs/>
          <w:sz w:val="48"/>
          <w:szCs w:val="48"/>
        </w:rPr>
      </w:pPr>
      <w:r w:rsidRPr="00BC5F9B">
        <w:rPr>
          <w:iCs/>
          <w:sz w:val="48"/>
          <w:szCs w:val="48"/>
        </w:rPr>
        <w:t>16mm film, color, silent, 4 minutes at 16 fps</w:t>
      </w:r>
    </w:p>
    <w:p w:rsidR="00BC5F9B" w:rsidRPr="00BC5F9B" w:rsidRDefault="00BC5F9B" w:rsidP="00BC5F9B">
      <w:pPr>
        <w:spacing w:after="0" w:line="240" w:lineRule="auto"/>
        <w:rPr>
          <w:iCs/>
          <w:sz w:val="48"/>
          <w:szCs w:val="48"/>
        </w:rPr>
      </w:pPr>
      <w:r w:rsidRPr="00BC5F9B">
        <w:rPr>
          <w:i/>
          <w:iCs/>
          <w:sz w:val="48"/>
          <w:szCs w:val="48"/>
        </w:rPr>
        <w:t>Hedy</w:t>
      </w:r>
      <w:r w:rsidRPr="00BC5F9B">
        <w:rPr>
          <w:iCs/>
          <w:sz w:val="48"/>
          <w:szCs w:val="48"/>
        </w:rPr>
        <w:t>, 1966 [Mario Montez]</w:t>
      </w:r>
    </w:p>
    <w:p w:rsidR="00BC5F9B" w:rsidRPr="00BC5F9B" w:rsidRDefault="00BC5F9B" w:rsidP="00BC5F9B">
      <w:pPr>
        <w:spacing w:after="0" w:line="240" w:lineRule="auto"/>
        <w:rPr>
          <w:iCs/>
          <w:sz w:val="48"/>
          <w:szCs w:val="48"/>
        </w:rPr>
      </w:pPr>
      <w:r w:rsidRPr="00BC5F9B">
        <w:rPr>
          <w:iCs/>
          <w:sz w:val="48"/>
          <w:szCs w:val="48"/>
        </w:rPr>
        <w:t>16mm film, black and white, sound, 66 minutes</w:t>
      </w:r>
    </w:p>
    <w:p w:rsidR="00BC5F9B" w:rsidRPr="00BC5F9B" w:rsidRDefault="00BC5F9B" w:rsidP="00BC5F9B">
      <w:pPr>
        <w:spacing w:after="0" w:line="240" w:lineRule="auto"/>
        <w:rPr>
          <w:iCs/>
          <w:sz w:val="48"/>
          <w:szCs w:val="48"/>
        </w:rPr>
      </w:pPr>
      <w:r w:rsidRPr="00BC5F9B">
        <w:rPr>
          <w:i/>
          <w:iCs/>
          <w:sz w:val="48"/>
          <w:szCs w:val="48"/>
        </w:rPr>
        <w:t>Camp</w:t>
      </w:r>
      <w:r w:rsidRPr="00BC5F9B">
        <w:rPr>
          <w:iCs/>
          <w:sz w:val="48"/>
          <w:szCs w:val="48"/>
        </w:rPr>
        <w:t>, 1965* [Mario Montez]</w:t>
      </w:r>
    </w:p>
    <w:p w:rsidR="00BC5F9B" w:rsidRPr="00BC5F9B" w:rsidRDefault="00BC5F9B" w:rsidP="00BC5F9B">
      <w:pPr>
        <w:spacing w:after="0" w:line="240" w:lineRule="auto"/>
        <w:rPr>
          <w:iCs/>
          <w:sz w:val="48"/>
          <w:szCs w:val="48"/>
        </w:rPr>
      </w:pPr>
      <w:r w:rsidRPr="00BC5F9B">
        <w:rPr>
          <w:iCs/>
          <w:sz w:val="48"/>
          <w:szCs w:val="48"/>
        </w:rPr>
        <w:t xml:space="preserve">16mm film, black and white, sound, 66 minutes  </w:t>
      </w:r>
    </w:p>
    <w:p w:rsidR="00BC5F9B" w:rsidRPr="00BC5F9B" w:rsidRDefault="00BC5F9B" w:rsidP="00BC5F9B">
      <w:pPr>
        <w:spacing w:after="0" w:line="240" w:lineRule="auto"/>
        <w:rPr>
          <w:iCs/>
          <w:sz w:val="48"/>
          <w:szCs w:val="48"/>
        </w:rPr>
      </w:pPr>
      <w:r w:rsidRPr="00BC5F9B">
        <w:rPr>
          <w:iCs/>
          <w:sz w:val="48"/>
          <w:szCs w:val="48"/>
        </w:rPr>
        <w:t xml:space="preserve"> </w:t>
      </w:r>
      <w:r w:rsidRPr="00BC5F9B">
        <w:rPr>
          <w:i/>
          <w:iCs/>
          <w:sz w:val="48"/>
          <w:szCs w:val="48"/>
        </w:rPr>
        <w:t>Poor Little Rich Girl</w:t>
      </w:r>
      <w:r w:rsidRPr="00BC5F9B">
        <w:rPr>
          <w:iCs/>
          <w:sz w:val="48"/>
          <w:szCs w:val="48"/>
        </w:rPr>
        <w:t>, 1965 [Edie Sedgwick]</w:t>
      </w:r>
    </w:p>
    <w:p w:rsidR="00BC5F9B" w:rsidRPr="00BC5F9B" w:rsidRDefault="00BC5F9B" w:rsidP="00BC5F9B">
      <w:pPr>
        <w:spacing w:after="0" w:line="240" w:lineRule="auto"/>
        <w:rPr>
          <w:iCs/>
          <w:sz w:val="48"/>
          <w:szCs w:val="48"/>
        </w:rPr>
      </w:pPr>
      <w:r w:rsidRPr="00BC5F9B">
        <w:rPr>
          <w:iCs/>
          <w:sz w:val="48"/>
          <w:szCs w:val="48"/>
        </w:rPr>
        <w:t>16mm film, black and white, sound, 66 minutes</w:t>
      </w:r>
    </w:p>
    <w:p w:rsidR="00BC5F9B" w:rsidRPr="00BC5F9B" w:rsidRDefault="00BC5F9B" w:rsidP="00BC5F9B">
      <w:pPr>
        <w:spacing w:after="0" w:line="240" w:lineRule="auto"/>
        <w:rPr>
          <w:iCs/>
          <w:sz w:val="48"/>
          <w:szCs w:val="48"/>
        </w:rPr>
      </w:pPr>
      <w:r w:rsidRPr="00BC5F9B">
        <w:rPr>
          <w:i/>
          <w:iCs/>
          <w:sz w:val="48"/>
          <w:szCs w:val="48"/>
        </w:rPr>
        <w:t>Beauty #2</w:t>
      </w:r>
      <w:r w:rsidRPr="00BC5F9B">
        <w:rPr>
          <w:iCs/>
          <w:sz w:val="48"/>
          <w:szCs w:val="48"/>
        </w:rPr>
        <w:t>, 1965 [Edie Sedgwick]</w:t>
      </w:r>
    </w:p>
    <w:p w:rsidR="00BC5F9B" w:rsidRPr="00BC5F9B" w:rsidRDefault="00BC5F9B" w:rsidP="00BC5F9B">
      <w:pPr>
        <w:spacing w:after="0" w:line="240" w:lineRule="auto"/>
        <w:rPr>
          <w:iCs/>
          <w:sz w:val="48"/>
          <w:szCs w:val="48"/>
        </w:rPr>
      </w:pPr>
      <w:r w:rsidRPr="00BC5F9B">
        <w:rPr>
          <w:iCs/>
          <w:sz w:val="48"/>
          <w:szCs w:val="48"/>
        </w:rPr>
        <w:t>16mm film, black and white, sound, 66 minutes</w:t>
      </w:r>
    </w:p>
    <w:p w:rsidR="00BC5F9B" w:rsidRPr="00BC5F9B" w:rsidRDefault="00BC5F9B" w:rsidP="00BC5F9B">
      <w:pPr>
        <w:spacing w:after="0" w:line="240" w:lineRule="auto"/>
        <w:rPr>
          <w:iCs/>
          <w:sz w:val="48"/>
          <w:szCs w:val="48"/>
        </w:rPr>
      </w:pPr>
      <w:r w:rsidRPr="00BC5F9B">
        <w:rPr>
          <w:i/>
          <w:iCs/>
          <w:sz w:val="48"/>
          <w:szCs w:val="48"/>
        </w:rPr>
        <w:t>Outer and Inner Space</w:t>
      </w:r>
      <w:r w:rsidRPr="00BC5F9B">
        <w:rPr>
          <w:iCs/>
          <w:sz w:val="48"/>
          <w:szCs w:val="48"/>
        </w:rPr>
        <w:t>, 1965 [Edie Sedgwick]</w:t>
      </w:r>
    </w:p>
    <w:p w:rsidR="00BC5F9B" w:rsidRPr="00BC5F9B" w:rsidRDefault="00BC5F9B" w:rsidP="00BC5F9B">
      <w:pPr>
        <w:spacing w:after="0" w:line="240" w:lineRule="auto"/>
        <w:rPr>
          <w:iCs/>
          <w:sz w:val="48"/>
          <w:szCs w:val="48"/>
        </w:rPr>
      </w:pPr>
      <w:r w:rsidRPr="00BC5F9B">
        <w:rPr>
          <w:iCs/>
          <w:sz w:val="48"/>
          <w:szCs w:val="48"/>
        </w:rPr>
        <w:t>16mm film, black and white, sound, 66 minutes</w:t>
      </w:r>
    </w:p>
    <w:p w:rsidR="00BC5F9B" w:rsidRPr="00BC5F9B" w:rsidRDefault="00BC5F9B" w:rsidP="00BC5F9B">
      <w:pPr>
        <w:spacing w:after="0" w:line="240" w:lineRule="auto"/>
        <w:rPr>
          <w:iCs/>
          <w:sz w:val="48"/>
          <w:szCs w:val="48"/>
        </w:rPr>
      </w:pPr>
      <w:r w:rsidRPr="00BC5F9B">
        <w:rPr>
          <w:i/>
          <w:iCs/>
          <w:sz w:val="48"/>
          <w:szCs w:val="48"/>
        </w:rPr>
        <w:t>Lupe</w:t>
      </w:r>
      <w:r w:rsidRPr="00BC5F9B">
        <w:rPr>
          <w:iCs/>
          <w:sz w:val="48"/>
          <w:szCs w:val="48"/>
        </w:rPr>
        <w:t>, 1965* [Edie Sedgwick]</w:t>
      </w:r>
    </w:p>
    <w:p w:rsidR="00BC5F9B" w:rsidRPr="00BC5F9B" w:rsidRDefault="00BC5F9B" w:rsidP="00BC5F9B">
      <w:pPr>
        <w:spacing w:after="0" w:line="240" w:lineRule="auto"/>
        <w:rPr>
          <w:iCs/>
          <w:sz w:val="48"/>
          <w:szCs w:val="48"/>
        </w:rPr>
      </w:pPr>
      <w:r w:rsidRPr="00BC5F9B">
        <w:rPr>
          <w:iCs/>
          <w:sz w:val="48"/>
          <w:szCs w:val="48"/>
        </w:rPr>
        <w:t>16mm film, color, sound, 72 minutes; 36 minutes in double-screen</w:t>
      </w:r>
    </w:p>
    <w:p w:rsidR="00BC5F9B" w:rsidRPr="00BC5F9B" w:rsidRDefault="00BC5F9B" w:rsidP="00BC5F9B">
      <w:pPr>
        <w:spacing w:after="0" w:line="240" w:lineRule="auto"/>
        <w:rPr>
          <w:iCs/>
          <w:sz w:val="48"/>
          <w:szCs w:val="48"/>
        </w:rPr>
      </w:pPr>
      <w:r w:rsidRPr="00BC5F9B">
        <w:rPr>
          <w:i/>
          <w:iCs/>
          <w:sz w:val="48"/>
          <w:szCs w:val="48"/>
        </w:rPr>
        <w:t>Face</w:t>
      </w:r>
      <w:r w:rsidRPr="00BC5F9B">
        <w:rPr>
          <w:iCs/>
          <w:sz w:val="48"/>
          <w:szCs w:val="48"/>
        </w:rPr>
        <w:t>, 1965 [Edie Sedgwick]</w:t>
      </w:r>
    </w:p>
    <w:p w:rsidR="00BC5F9B" w:rsidRPr="00BC5F9B" w:rsidRDefault="00BC5F9B" w:rsidP="00BC5F9B">
      <w:pPr>
        <w:spacing w:after="0" w:line="240" w:lineRule="auto"/>
        <w:rPr>
          <w:iCs/>
          <w:sz w:val="48"/>
          <w:szCs w:val="48"/>
        </w:rPr>
      </w:pPr>
      <w:r w:rsidRPr="00BC5F9B">
        <w:rPr>
          <w:iCs/>
          <w:sz w:val="48"/>
          <w:szCs w:val="48"/>
        </w:rPr>
        <w:t>16mm film, black and white, sound, 66 minutes</w:t>
      </w:r>
    </w:p>
    <w:p w:rsidR="00BC5F9B" w:rsidRPr="00BC5F9B" w:rsidRDefault="00BC5F9B" w:rsidP="00BC5F9B">
      <w:pPr>
        <w:spacing w:after="0" w:line="240" w:lineRule="auto"/>
        <w:rPr>
          <w:iCs/>
          <w:sz w:val="48"/>
          <w:szCs w:val="48"/>
        </w:rPr>
      </w:pPr>
      <w:r w:rsidRPr="00BC5F9B">
        <w:rPr>
          <w:i/>
          <w:iCs/>
          <w:sz w:val="48"/>
          <w:szCs w:val="48"/>
        </w:rPr>
        <w:t xml:space="preserve">The Loves of </w:t>
      </w:r>
      <w:proofErr w:type="spellStart"/>
      <w:r w:rsidRPr="00BC5F9B">
        <w:rPr>
          <w:i/>
          <w:iCs/>
          <w:sz w:val="48"/>
          <w:szCs w:val="48"/>
        </w:rPr>
        <w:t>Ondine</w:t>
      </w:r>
      <w:proofErr w:type="spellEnd"/>
      <w:r w:rsidRPr="00BC5F9B">
        <w:rPr>
          <w:iCs/>
          <w:sz w:val="48"/>
          <w:szCs w:val="48"/>
        </w:rPr>
        <w:t>, 1967-68* [Viva]</w:t>
      </w:r>
    </w:p>
    <w:p w:rsidR="00BC5F9B" w:rsidRPr="00BC5F9B" w:rsidRDefault="00BC5F9B" w:rsidP="00BC5F9B">
      <w:pPr>
        <w:spacing w:after="0" w:line="240" w:lineRule="auto"/>
        <w:rPr>
          <w:iCs/>
          <w:sz w:val="48"/>
          <w:szCs w:val="48"/>
        </w:rPr>
      </w:pPr>
      <w:r w:rsidRPr="00BC5F9B">
        <w:rPr>
          <w:iCs/>
          <w:sz w:val="48"/>
          <w:szCs w:val="48"/>
        </w:rPr>
        <w:t>16mm film, color, sound, 85 minutes</w:t>
      </w:r>
    </w:p>
    <w:p w:rsidR="00BC5F9B" w:rsidRPr="00BC5F9B" w:rsidRDefault="00BC5F9B" w:rsidP="00BC5F9B">
      <w:pPr>
        <w:spacing w:after="0" w:line="240" w:lineRule="auto"/>
        <w:rPr>
          <w:iCs/>
          <w:sz w:val="48"/>
          <w:szCs w:val="48"/>
        </w:rPr>
      </w:pPr>
      <w:bookmarkStart w:id="47" w:name="_Hlk480816749"/>
      <w:r w:rsidRPr="00BC5F9B">
        <w:rPr>
          <w:i/>
          <w:iCs/>
          <w:sz w:val="48"/>
          <w:szCs w:val="48"/>
        </w:rPr>
        <w:t>The Nude Restaurant</w:t>
      </w:r>
      <w:r w:rsidRPr="00BC5F9B">
        <w:rPr>
          <w:iCs/>
          <w:sz w:val="48"/>
          <w:szCs w:val="48"/>
        </w:rPr>
        <w:t>, 1967 [Viva]</w:t>
      </w:r>
    </w:p>
    <w:p w:rsidR="00BC5F9B" w:rsidRPr="00BC5F9B" w:rsidRDefault="00BC5F9B" w:rsidP="00BC5F9B">
      <w:pPr>
        <w:spacing w:after="0" w:line="240" w:lineRule="auto"/>
        <w:rPr>
          <w:iCs/>
          <w:sz w:val="48"/>
          <w:szCs w:val="48"/>
        </w:rPr>
      </w:pPr>
      <w:r w:rsidRPr="00BC5F9B">
        <w:rPr>
          <w:iCs/>
          <w:sz w:val="48"/>
          <w:szCs w:val="48"/>
        </w:rPr>
        <w:t>16mm film, color, sound, 100 minutes</w:t>
      </w:r>
    </w:p>
    <w:bookmarkEnd w:id="47"/>
    <w:p w:rsidR="00BC5F9B" w:rsidRPr="00BC5F9B" w:rsidRDefault="00BC5F9B" w:rsidP="00BC5F9B">
      <w:pPr>
        <w:spacing w:after="0" w:line="240" w:lineRule="auto"/>
        <w:rPr>
          <w:iCs/>
          <w:sz w:val="48"/>
          <w:szCs w:val="48"/>
        </w:rPr>
      </w:pPr>
      <w:r w:rsidRPr="00BC5F9B">
        <w:rPr>
          <w:i/>
          <w:iCs/>
          <w:sz w:val="48"/>
          <w:szCs w:val="48"/>
        </w:rPr>
        <w:t>Lonesome Cowboys</w:t>
      </w:r>
      <w:r w:rsidRPr="00BC5F9B">
        <w:rPr>
          <w:iCs/>
          <w:sz w:val="48"/>
          <w:szCs w:val="48"/>
        </w:rPr>
        <w:t>, 1968 [Viva]</w:t>
      </w:r>
    </w:p>
    <w:p w:rsidR="00BC5F9B" w:rsidRPr="00BC5F9B" w:rsidRDefault="00BC5F9B" w:rsidP="00BC5F9B">
      <w:pPr>
        <w:spacing w:after="0" w:line="240" w:lineRule="auto"/>
        <w:rPr>
          <w:iCs/>
          <w:sz w:val="48"/>
          <w:szCs w:val="48"/>
        </w:rPr>
      </w:pPr>
      <w:r w:rsidRPr="00BC5F9B">
        <w:rPr>
          <w:iCs/>
          <w:sz w:val="48"/>
          <w:szCs w:val="48"/>
        </w:rPr>
        <w:t>16mm film, color, sound, 109 minutes</w:t>
      </w:r>
    </w:p>
    <w:p w:rsidR="00BC5F9B" w:rsidRPr="00BC5F9B" w:rsidRDefault="00BC5F9B" w:rsidP="00BC5F9B">
      <w:pPr>
        <w:spacing w:after="0" w:line="240" w:lineRule="auto"/>
        <w:rPr>
          <w:iCs/>
          <w:sz w:val="48"/>
          <w:szCs w:val="48"/>
        </w:rPr>
      </w:pPr>
      <w:r w:rsidRPr="00BC5F9B">
        <w:rPr>
          <w:i/>
          <w:iCs/>
          <w:sz w:val="48"/>
          <w:szCs w:val="48"/>
        </w:rPr>
        <w:t>Tarzan and Jane Regained, Sort Of…</w:t>
      </w:r>
      <w:r w:rsidRPr="00BC5F9B">
        <w:rPr>
          <w:iCs/>
          <w:sz w:val="48"/>
          <w:szCs w:val="48"/>
        </w:rPr>
        <w:t>, 1963 [Taylor Mead, Dennis Hopper]</w:t>
      </w:r>
    </w:p>
    <w:p w:rsidR="00BC5F9B" w:rsidRPr="00BC5F9B" w:rsidRDefault="00BC5F9B" w:rsidP="00BC5F9B">
      <w:pPr>
        <w:spacing w:after="0" w:line="240" w:lineRule="auto"/>
        <w:rPr>
          <w:iCs/>
          <w:sz w:val="48"/>
          <w:szCs w:val="48"/>
        </w:rPr>
      </w:pPr>
      <w:r w:rsidRPr="00BC5F9B">
        <w:rPr>
          <w:iCs/>
          <w:sz w:val="48"/>
          <w:szCs w:val="48"/>
        </w:rPr>
        <w:t>16mm film, black and white and color, sound, 80 minutes</w:t>
      </w:r>
    </w:p>
    <w:p w:rsidR="00BC5F9B" w:rsidRPr="00BC5F9B" w:rsidRDefault="00BC5F9B" w:rsidP="00BC5F9B">
      <w:pPr>
        <w:spacing w:after="0" w:line="240" w:lineRule="auto"/>
        <w:rPr>
          <w:iCs/>
          <w:sz w:val="48"/>
          <w:szCs w:val="48"/>
        </w:rPr>
      </w:pPr>
      <w:r w:rsidRPr="00BC5F9B">
        <w:rPr>
          <w:i/>
          <w:iCs/>
          <w:sz w:val="48"/>
          <w:szCs w:val="48"/>
        </w:rPr>
        <w:t>The Nude Restaurant</w:t>
      </w:r>
      <w:r w:rsidRPr="00BC5F9B">
        <w:rPr>
          <w:iCs/>
          <w:sz w:val="48"/>
          <w:szCs w:val="48"/>
        </w:rPr>
        <w:t>, 1967 [Taylor Mead]</w:t>
      </w:r>
    </w:p>
    <w:p w:rsidR="00BC5F9B" w:rsidRPr="00BC5F9B" w:rsidRDefault="00BC5F9B" w:rsidP="00BC5F9B">
      <w:pPr>
        <w:spacing w:after="0" w:line="240" w:lineRule="auto"/>
        <w:rPr>
          <w:iCs/>
          <w:sz w:val="48"/>
          <w:szCs w:val="48"/>
        </w:rPr>
      </w:pPr>
      <w:r w:rsidRPr="00BC5F9B">
        <w:rPr>
          <w:iCs/>
          <w:sz w:val="48"/>
          <w:szCs w:val="48"/>
        </w:rPr>
        <w:t>16mm film, color, sound, 100 minutes</w:t>
      </w:r>
    </w:p>
    <w:p w:rsidR="00BC5F9B" w:rsidRPr="00BC5F9B" w:rsidRDefault="00BC5F9B" w:rsidP="00BC5F9B">
      <w:pPr>
        <w:spacing w:after="0" w:line="240" w:lineRule="auto"/>
        <w:rPr>
          <w:iCs/>
          <w:sz w:val="48"/>
          <w:szCs w:val="48"/>
        </w:rPr>
      </w:pPr>
      <w:r w:rsidRPr="00BC5F9B">
        <w:rPr>
          <w:i/>
          <w:iCs/>
          <w:sz w:val="48"/>
          <w:szCs w:val="48"/>
        </w:rPr>
        <w:t>Lonesome Cowboys</w:t>
      </w:r>
      <w:r w:rsidRPr="00BC5F9B">
        <w:rPr>
          <w:iCs/>
          <w:sz w:val="48"/>
          <w:szCs w:val="48"/>
        </w:rPr>
        <w:t xml:space="preserve">, 1968 [Joe </w:t>
      </w:r>
      <w:proofErr w:type="spellStart"/>
      <w:r w:rsidRPr="00BC5F9B">
        <w:rPr>
          <w:iCs/>
          <w:sz w:val="48"/>
          <w:szCs w:val="48"/>
        </w:rPr>
        <w:t>Dallesandro</w:t>
      </w:r>
      <w:proofErr w:type="spellEnd"/>
      <w:r w:rsidRPr="00BC5F9B">
        <w:rPr>
          <w:iCs/>
          <w:sz w:val="48"/>
          <w:szCs w:val="48"/>
        </w:rPr>
        <w:t>, Eric Emerson]</w:t>
      </w:r>
    </w:p>
    <w:p w:rsidR="00BC5F9B" w:rsidRPr="00BC5F9B" w:rsidRDefault="00BC5F9B" w:rsidP="00BC5F9B">
      <w:pPr>
        <w:spacing w:after="0" w:line="240" w:lineRule="auto"/>
        <w:rPr>
          <w:iCs/>
          <w:sz w:val="48"/>
          <w:szCs w:val="48"/>
        </w:rPr>
      </w:pPr>
      <w:r w:rsidRPr="00BC5F9B">
        <w:rPr>
          <w:iCs/>
          <w:sz w:val="48"/>
          <w:szCs w:val="48"/>
        </w:rPr>
        <w:t>16mm film, color, sound, 109 minutes</w:t>
      </w:r>
    </w:p>
    <w:p w:rsidR="00BC5F9B" w:rsidRPr="00BC5F9B" w:rsidRDefault="00BC5F9B" w:rsidP="00BC5F9B">
      <w:pPr>
        <w:spacing w:after="0" w:line="240" w:lineRule="auto"/>
        <w:rPr>
          <w:iCs/>
          <w:sz w:val="48"/>
          <w:szCs w:val="48"/>
        </w:rPr>
      </w:pPr>
      <w:r w:rsidRPr="00BC5F9B">
        <w:rPr>
          <w:i/>
          <w:iCs/>
          <w:sz w:val="48"/>
          <w:szCs w:val="48"/>
        </w:rPr>
        <w:t>The Chelsea Girls</w:t>
      </w:r>
      <w:r w:rsidRPr="00BC5F9B">
        <w:rPr>
          <w:iCs/>
          <w:sz w:val="48"/>
          <w:szCs w:val="48"/>
        </w:rPr>
        <w:t>, 1966* [</w:t>
      </w:r>
      <w:proofErr w:type="spellStart"/>
      <w:r w:rsidRPr="00BC5F9B">
        <w:rPr>
          <w:iCs/>
          <w:sz w:val="48"/>
          <w:szCs w:val="48"/>
        </w:rPr>
        <w:t>Ondine</w:t>
      </w:r>
      <w:proofErr w:type="spellEnd"/>
      <w:r w:rsidRPr="00BC5F9B">
        <w:rPr>
          <w:iCs/>
          <w:sz w:val="48"/>
          <w:szCs w:val="48"/>
        </w:rPr>
        <w:t>]</w:t>
      </w:r>
    </w:p>
    <w:p w:rsidR="00BC5F9B" w:rsidRPr="00BC5F9B" w:rsidRDefault="00BC5F9B" w:rsidP="00BC5F9B">
      <w:pPr>
        <w:spacing w:after="0" w:line="240" w:lineRule="auto"/>
        <w:rPr>
          <w:iCs/>
          <w:sz w:val="48"/>
          <w:szCs w:val="48"/>
        </w:rPr>
      </w:pPr>
      <w:r w:rsidRPr="00BC5F9B">
        <w:rPr>
          <w:iCs/>
          <w:sz w:val="48"/>
          <w:szCs w:val="48"/>
        </w:rPr>
        <w:t>16mm film, black and white, color, sound, 204 minutes in double screen</w:t>
      </w:r>
    </w:p>
    <w:p w:rsidR="00BC5F9B" w:rsidRPr="00BC5F9B" w:rsidRDefault="00BC5F9B" w:rsidP="00BC5F9B">
      <w:pPr>
        <w:spacing w:after="0" w:line="240" w:lineRule="auto"/>
        <w:rPr>
          <w:iCs/>
          <w:sz w:val="48"/>
          <w:szCs w:val="48"/>
        </w:rPr>
      </w:pPr>
      <w:r w:rsidRPr="00BC5F9B">
        <w:rPr>
          <w:i/>
          <w:iCs/>
          <w:sz w:val="48"/>
          <w:szCs w:val="48"/>
        </w:rPr>
        <w:t>Vinyl</w:t>
      </w:r>
      <w:r w:rsidRPr="00BC5F9B">
        <w:rPr>
          <w:iCs/>
          <w:sz w:val="48"/>
          <w:szCs w:val="48"/>
        </w:rPr>
        <w:t>, 1965* [Gerard Malanga, Edie Sedgwick]</w:t>
      </w:r>
    </w:p>
    <w:p w:rsidR="00BC5F9B" w:rsidRPr="00BC5F9B" w:rsidRDefault="00BC5F9B" w:rsidP="00BC5F9B">
      <w:pPr>
        <w:spacing w:after="0" w:line="240" w:lineRule="auto"/>
        <w:rPr>
          <w:iCs/>
          <w:sz w:val="48"/>
          <w:szCs w:val="48"/>
        </w:rPr>
      </w:pPr>
      <w:r w:rsidRPr="00BC5F9B">
        <w:rPr>
          <w:iCs/>
          <w:sz w:val="48"/>
          <w:szCs w:val="48"/>
        </w:rPr>
        <w:t xml:space="preserve">16mm film, black and white, sound, 67 minutes </w:t>
      </w:r>
    </w:p>
    <w:p w:rsidR="00BC5F9B" w:rsidRPr="00BC5F9B" w:rsidRDefault="00BC5F9B" w:rsidP="00BC5F9B">
      <w:pPr>
        <w:spacing w:after="0" w:line="240" w:lineRule="auto"/>
        <w:rPr>
          <w:iCs/>
          <w:sz w:val="48"/>
          <w:szCs w:val="48"/>
        </w:rPr>
      </w:pPr>
      <w:r w:rsidRPr="00BC5F9B">
        <w:rPr>
          <w:i/>
          <w:iCs/>
          <w:sz w:val="48"/>
          <w:szCs w:val="48"/>
        </w:rPr>
        <w:t>The Chelsea Girls</w:t>
      </w:r>
      <w:r w:rsidRPr="00BC5F9B">
        <w:rPr>
          <w:iCs/>
          <w:sz w:val="48"/>
          <w:szCs w:val="48"/>
        </w:rPr>
        <w:t xml:space="preserve">, 1966* [Mary </w:t>
      </w:r>
      <w:proofErr w:type="spellStart"/>
      <w:r w:rsidRPr="00BC5F9B">
        <w:rPr>
          <w:iCs/>
          <w:sz w:val="48"/>
          <w:szCs w:val="48"/>
        </w:rPr>
        <w:t>Woronov</w:t>
      </w:r>
      <w:proofErr w:type="spellEnd"/>
      <w:r w:rsidRPr="00BC5F9B">
        <w:rPr>
          <w:iCs/>
          <w:sz w:val="48"/>
          <w:szCs w:val="48"/>
        </w:rPr>
        <w:t xml:space="preserve">, Susan </w:t>
      </w:r>
      <w:proofErr w:type="spellStart"/>
      <w:r w:rsidRPr="00BC5F9B">
        <w:rPr>
          <w:iCs/>
          <w:sz w:val="48"/>
          <w:szCs w:val="48"/>
        </w:rPr>
        <w:t>Bottomly</w:t>
      </w:r>
      <w:proofErr w:type="spellEnd"/>
      <w:r w:rsidRPr="00BC5F9B">
        <w:rPr>
          <w:iCs/>
          <w:sz w:val="48"/>
          <w:szCs w:val="48"/>
        </w:rPr>
        <w:t>]</w:t>
      </w:r>
    </w:p>
    <w:p w:rsidR="00BC5F9B" w:rsidRPr="00BC5F9B" w:rsidRDefault="00BC5F9B" w:rsidP="00BC5F9B">
      <w:pPr>
        <w:spacing w:after="0" w:line="240" w:lineRule="auto"/>
        <w:rPr>
          <w:iCs/>
          <w:sz w:val="48"/>
          <w:szCs w:val="48"/>
        </w:rPr>
      </w:pPr>
      <w:r w:rsidRPr="00BC5F9B">
        <w:rPr>
          <w:iCs/>
          <w:sz w:val="48"/>
          <w:szCs w:val="48"/>
        </w:rPr>
        <w:t>16mm film, black and white, color, sound, 204 minutes in double screen</w:t>
      </w:r>
    </w:p>
    <w:p w:rsidR="00BC5F9B" w:rsidRPr="00BC5F9B" w:rsidRDefault="00BC5F9B" w:rsidP="00BC5F9B">
      <w:pPr>
        <w:spacing w:after="0" w:line="240" w:lineRule="auto"/>
        <w:rPr>
          <w:iCs/>
          <w:sz w:val="48"/>
          <w:szCs w:val="48"/>
        </w:rPr>
      </w:pPr>
      <w:r w:rsidRPr="00BC5F9B">
        <w:rPr>
          <w:i/>
          <w:iCs/>
          <w:sz w:val="48"/>
          <w:szCs w:val="48"/>
        </w:rPr>
        <w:t>The Chelsea Girls</w:t>
      </w:r>
      <w:r w:rsidRPr="00BC5F9B">
        <w:rPr>
          <w:iCs/>
          <w:sz w:val="48"/>
          <w:szCs w:val="48"/>
        </w:rPr>
        <w:t>, 1966* [Brigid Berlin]</w:t>
      </w:r>
    </w:p>
    <w:p w:rsidR="00BC5F9B" w:rsidRPr="00BC5F9B" w:rsidRDefault="00BC5F9B" w:rsidP="00BC5F9B">
      <w:pPr>
        <w:spacing w:after="0" w:line="240" w:lineRule="auto"/>
        <w:rPr>
          <w:iCs/>
          <w:sz w:val="48"/>
          <w:szCs w:val="48"/>
        </w:rPr>
      </w:pPr>
      <w:r w:rsidRPr="00BC5F9B">
        <w:rPr>
          <w:iCs/>
          <w:sz w:val="48"/>
          <w:szCs w:val="48"/>
        </w:rPr>
        <w:t>16mm film, black and white, color, sound, 204 minutes in double screen</w:t>
      </w:r>
    </w:p>
    <w:p w:rsidR="00BC5F9B" w:rsidRPr="00BC5F9B" w:rsidRDefault="00BC5F9B" w:rsidP="00BC5F9B">
      <w:pPr>
        <w:spacing w:after="0" w:line="240" w:lineRule="auto"/>
        <w:rPr>
          <w:iCs/>
          <w:sz w:val="48"/>
          <w:szCs w:val="48"/>
        </w:rPr>
      </w:pPr>
      <w:r w:rsidRPr="00BC5F9B">
        <w:rPr>
          <w:i/>
          <w:iCs/>
          <w:sz w:val="48"/>
          <w:szCs w:val="48"/>
        </w:rPr>
        <w:t xml:space="preserve">Soap Opera (aka The Lester </w:t>
      </w:r>
      <w:proofErr w:type="spellStart"/>
      <w:r w:rsidRPr="00BC5F9B">
        <w:rPr>
          <w:i/>
          <w:iCs/>
          <w:sz w:val="48"/>
          <w:szCs w:val="48"/>
        </w:rPr>
        <w:t>Persky</w:t>
      </w:r>
      <w:proofErr w:type="spellEnd"/>
      <w:r w:rsidRPr="00BC5F9B">
        <w:rPr>
          <w:i/>
          <w:iCs/>
          <w:sz w:val="48"/>
          <w:szCs w:val="48"/>
        </w:rPr>
        <w:t xml:space="preserve"> Story)</w:t>
      </w:r>
      <w:r w:rsidRPr="00BC5F9B">
        <w:rPr>
          <w:iCs/>
          <w:sz w:val="48"/>
          <w:szCs w:val="48"/>
        </w:rPr>
        <w:t>, 1964* [Jane Holzer]</w:t>
      </w:r>
    </w:p>
    <w:p w:rsidR="00BC5F9B" w:rsidRPr="00BC5F9B" w:rsidRDefault="00BC5F9B" w:rsidP="00BC5F9B">
      <w:pPr>
        <w:spacing w:after="0" w:line="240" w:lineRule="auto"/>
        <w:rPr>
          <w:iCs/>
          <w:sz w:val="48"/>
          <w:szCs w:val="48"/>
        </w:rPr>
      </w:pPr>
      <w:r w:rsidRPr="00BC5F9B">
        <w:rPr>
          <w:iCs/>
          <w:sz w:val="48"/>
          <w:szCs w:val="48"/>
        </w:rPr>
        <w:t xml:space="preserve">16mm film, black and white, silent and sound, 47 minutes. Unfinished.  </w:t>
      </w:r>
    </w:p>
    <w:p w:rsidR="00BC5F9B" w:rsidRPr="00BC5F9B" w:rsidRDefault="00BC5F9B" w:rsidP="00BC5F9B">
      <w:pPr>
        <w:spacing w:after="0" w:line="240" w:lineRule="auto"/>
        <w:rPr>
          <w:iCs/>
          <w:sz w:val="48"/>
          <w:szCs w:val="48"/>
        </w:rPr>
      </w:pPr>
      <w:r w:rsidRPr="00BC5F9B">
        <w:rPr>
          <w:i/>
          <w:iCs/>
          <w:sz w:val="48"/>
          <w:szCs w:val="48"/>
        </w:rPr>
        <w:t>San Diego Surf</w:t>
      </w:r>
      <w:r w:rsidRPr="00BC5F9B">
        <w:rPr>
          <w:iCs/>
          <w:sz w:val="48"/>
          <w:szCs w:val="48"/>
        </w:rPr>
        <w:t>, (1968/completed 1996) [Ingrid Superstar, Viva, Taylor Mead]</w:t>
      </w:r>
    </w:p>
    <w:p w:rsidR="00BC5F9B" w:rsidRPr="00BC5F9B" w:rsidRDefault="00BC5F9B" w:rsidP="00BC5F9B">
      <w:pPr>
        <w:spacing w:after="0" w:line="240" w:lineRule="auto"/>
        <w:rPr>
          <w:iCs/>
          <w:sz w:val="48"/>
          <w:szCs w:val="48"/>
        </w:rPr>
      </w:pPr>
      <w:r w:rsidRPr="00BC5F9B">
        <w:rPr>
          <w:iCs/>
          <w:sz w:val="48"/>
          <w:szCs w:val="48"/>
        </w:rPr>
        <w:t>16mm film, color, sound, 90 minutes</w:t>
      </w:r>
    </w:p>
    <w:p w:rsidR="00BC5F9B" w:rsidRPr="00BC5F9B" w:rsidRDefault="00BC5F9B" w:rsidP="00BC5F9B">
      <w:pPr>
        <w:spacing w:after="0" w:line="240" w:lineRule="auto"/>
        <w:rPr>
          <w:iCs/>
          <w:sz w:val="48"/>
          <w:szCs w:val="48"/>
        </w:rPr>
      </w:pPr>
      <w:r w:rsidRPr="00BC5F9B">
        <w:rPr>
          <w:i/>
          <w:iCs/>
          <w:sz w:val="48"/>
          <w:szCs w:val="48"/>
        </w:rPr>
        <w:t>The Chelsea Girls</w:t>
      </w:r>
      <w:r w:rsidRPr="00BC5F9B">
        <w:rPr>
          <w:iCs/>
          <w:sz w:val="48"/>
          <w:szCs w:val="48"/>
        </w:rPr>
        <w:t>, 1966* [Nico]</w:t>
      </w:r>
    </w:p>
    <w:p w:rsidR="00BC5F9B" w:rsidRPr="00BC5F9B" w:rsidRDefault="00BC5F9B" w:rsidP="00BC5F9B">
      <w:pPr>
        <w:spacing w:after="0" w:line="240" w:lineRule="auto"/>
        <w:rPr>
          <w:iCs/>
          <w:sz w:val="48"/>
          <w:szCs w:val="48"/>
        </w:rPr>
      </w:pPr>
      <w:r w:rsidRPr="00BC5F9B">
        <w:rPr>
          <w:iCs/>
          <w:sz w:val="48"/>
          <w:szCs w:val="48"/>
        </w:rPr>
        <w:t>16mm film, black and white, color, sound, 204 minutes in double screen</w:t>
      </w:r>
    </w:p>
    <w:p w:rsidR="00BC5F9B" w:rsidRPr="00BC5F9B" w:rsidRDefault="00BC5F9B" w:rsidP="00BC5F9B">
      <w:pPr>
        <w:rPr>
          <w:sz w:val="48"/>
          <w:szCs w:val="48"/>
        </w:rPr>
      </w:pPr>
      <w:r w:rsidRPr="00BC5F9B">
        <w:rPr>
          <w:sz w:val="48"/>
          <w:szCs w:val="48"/>
        </w:rPr>
        <w:t>*Full-length versions of these films are available in the Film and Video Gallery on the 4</w:t>
      </w:r>
      <w:r w:rsidRPr="00BC5F9B">
        <w:rPr>
          <w:sz w:val="48"/>
          <w:szCs w:val="48"/>
          <w:vertAlign w:val="superscript"/>
        </w:rPr>
        <w:t>th</w:t>
      </w:r>
      <w:r w:rsidRPr="00BC5F9B">
        <w:rPr>
          <w:sz w:val="48"/>
          <w:szCs w:val="48"/>
        </w:rPr>
        <w:t xml:space="preserve"> Floor.</w:t>
      </w:r>
      <w:r w:rsidRPr="00BC5F9B">
        <w:rPr>
          <w:sz w:val="48"/>
          <w:szCs w:val="48"/>
        </w:rPr>
        <w:br/>
      </w:r>
    </w:p>
    <w:p w:rsidR="00BC5F9B" w:rsidRPr="00BC5F9B" w:rsidRDefault="00BC5F9B" w:rsidP="00BC5F9B">
      <w:pPr>
        <w:pStyle w:val="Heading1"/>
        <w:rPr>
          <w:sz w:val="48"/>
          <w:szCs w:val="48"/>
        </w:rPr>
      </w:pPr>
      <w:bookmarkStart w:id="48" w:name="_Toc528064574"/>
      <w:r w:rsidRPr="00BC5F9B">
        <w:rPr>
          <w:sz w:val="48"/>
          <w:szCs w:val="48"/>
        </w:rPr>
        <w:t>Andy Warhol Screen Tests</w:t>
      </w:r>
      <w:bookmarkEnd w:id="48"/>
    </w:p>
    <w:p w:rsidR="00BC5F9B" w:rsidRPr="00BC5F9B" w:rsidRDefault="00BC5F9B" w:rsidP="00BC5F9B">
      <w:pPr>
        <w:rPr>
          <w:sz w:val="48"/>
          <w:szCs w:val="48"/>
        </w:rPr>
      </w:pPr>
      <w:r w:rsidRPr="00BC5F9B">
        <w:rPr>
          <w:sz w:val="48"/>
          <w:szCs w:val="48"/>
        </w:rPr>
        <w:t xml:space="preserve">This selection of </w:t>
      </w:r>
      <w:r w:rsidRPr="00BC5F9B">
        <w:rPr>
          <w:i/>
          <w:sz w:val="48"/>
          <w:szCs w:val="48"/>
        </w:rPr>
        <w:t>Screen Tests</w:t>
      </w:r>
      <w:r w:rsidRPr="00BC5F9B">
        <w:rPr>
          <w:sz w:val="48"/>
          <w:szCs w:val="48"/>
        </w:rPr>
        <w:t xml:space="preserve"> includes many of Warhol’s Superstars as well as other performers who were only featured in a of his few films.  Also included are Warhol’s portraits of real professional actors: Kyoko </w:t>
      </w:r>
      <w:proofErr w:type="spellStart"/>
      <w:r w:rsidRPr="00BC5F9B">
        <w:rPr>
          <w:sz w:val="48"/>
          <w:szCs w:val="48"/>
        </w:rPr>
        <w:t>Kishida</w:t>
      </w:r>
      <w:proofErr w:type="spellEnd"/>
      <w:r w:rsidRPr="00BC5F9B">
        <w:rPr>
          <w:sz w:val="48"/>
          <w:szCs w:val="48"/>
        </w:rPr>
        <w:t xml:space="preserve">, who starred in the Japanese drama, </w:t>
      </w:r>
      <w:r w:rsidRPr="00BC5F9B">
        <w:rPr>
          <w:i/>
          <w:sz w:val="48"/>
          <w:szCs w:val="48"/>
        </w:rPr>
        <w:t>Woman in the Dunes</w:t>
      </w:r>
      <w:r w:rsidRPr="00BC5F9B">
        <w:rPr>
          <w:sz w:val="48"/>
          <w:szCs w:val="48"/>
        </w:rPr>
        <w:t>, classic Hollywood star Zachary Scott, and Dennis Hopper, who Warhol knew from his trips to California.</w:t>
      </w:r>
    </w:p>
    <w:p w:rsidR="00BC5F9B" w:rsidRPr="00BC5F9B" w:rsidRDefault="00BC5F9B" w:rsidP="00BC5F9B">
      <w:pPr>
        <w:rPr>
          <w:sz w:val="48"/>
          <w:szCs w:val="48"/>
        </w:rPr>
      </w:pPr>
      <w:r w:rsidRPr="00BC5F9B">
        <w:rPr>
          <w:i/>
          <w:sz w:val="48"/>
          <w:szCs w:val="48"/>
        </w:rPr>
        <w:t>Screen Tests</w:t>
      </w:r>
      <w:r w:rsidRPr="00BC5F9B">
        <w:rPr>
          <w:sz w:val="48"/>
          <w:szCs w:val="48"/>
        </w:rPr>
        <w:t>, 1964-66</w:t>
      </w:r>
      <w:r w:rsidRPr="00BC5F9B">
        <w:rPr>
          <w:sz w:val="48"/>
          <w:szCs w:val="48"/>
        </w:rPr>
        <w:br/>
        <w:t>16mm film, black and white, silent, each approximately 4 minutes at 16 frames per second</w:t>
      </w:r>
    </w:p>
    <w:p w:rsidR="00BC5F9B" w:rsidRPr="00BC5F9B" w:rsidRDefault="00BC5F9B" w:rsidP="00BC5F9B">
      <w:pPr>
        <w:spacing w:after="0" w:line="240" w:lineRule="auto"/>
        <w:rPr>
          <w:sz w:val="48"/>
          <w:szCs w:val="48"/>
        </w:rPr>
      </w:pPr>
      <w:r w:rsidRPr="00BC5F9B">
        <w:rPr>
          <w:i/>
          <w:sz w:val="48"/>
          <w:szCs w:val="48"/>
        </w:rPr>
        <w:t>Screen Test: Paul America</w:t>
      </w:r>
      <w:r w:rsidRPr="00BC5F9B">
        <w:rPr>
          <w:sz w:val="48"/>
          <w:szCs w:val="48"/>
        </w:rPr>
        <w:t xml:space="preserve"> [ST4], 1965</w:t>
      </w:r>
    </w:p>
    <w:p w:rsidR="00BC5F9B" w:rsidRPr="00BC5F9B" w:rsidRDefault="00BC5F9B" w:rsidP="00BC5F9B">
      <w:pPr>
        <w:spacing w:after="0" w:line="240" w:lineRule="auto"/>
        <w:rPr>
          <w:sz w:val="48"/>
          <w:szCs w:val="48"/>
        </w:rPr>
      </w:pPr>
      <w:r w:rsidRPr="00BC5F9B">
        <w:rPr>
          <w:i/>
          <w:sz w:val="48"/>
          <w:szCs w:val="48"/>
        </w:rPr>
        <w:t>Screen Test: Gerard Malanga</w:t>
      </w:r>
      <w:r w:rsidRPr="00BC5F9B">
        <w:rPr>
          <w:sz w:val="48"/>
          <w:szCs w:val="48"/>
        </w:rPr>
        <w:t xml:space="preserve"> [ST198], 1964</w:t>
      </w:r>
    </w:p>
    <w:p w:rsidR="00BC5F9B" w:rsidRPr="00BC5F9B" w:rsidRDefault="00BC5F9B" w:rsidP="00BC5F9B">
      <w:pPr>
        <w:spacing w:after="0" w:line="240" w:lineRule="auto"/>
        <w:rPr>
          <w:sz w:val="48"/>
          <w:szCs w:val="48"/>
        </w:rPr>
      </w:pPr>
      <w:r w:rsidRPr="00BC5F9B">
        <w:rPr>
          <w:i/>
          <w:sz w:val="48"/>
          <w:szCs w:val="48"/>
        </w:rPr>
        <w:t xml:space="preserve">Screen Test: Susan </w:t>
      </w:r>
      <w:proofErr w:type="spellStart"/>
      <w:r w:rsidRPr="00BC5F9B">
        <w:rPr>
          <w:i/>
          <w:sz w:val="48"/>
          <w:szCs w:val="48"/>
        </w:rPr>
        <w:t>Bottomly</w:t>
      </w:r>
      <w:proofErr w:type="spellEnd"/>
      <w:r w:rsidRPr="00BC5F9B">
        <w:rPr>
          <w:sz w:val="48"/>
          <w:szCs w:val="48"/>
        </w:rPr>
        <w:t xml:space="preserve"> [ST28], 1966</w:t>
      </w:r>
    </w:p>
    <w:p w:rsidR="00BC5F9B" w:rsidRPr="00BC5F9B" w:rsidRDefault="00BC5F9B" w:rsidP="00BC5F9B">
      <w:pPr>
        <w:spacing w:after="0" w:line="240" w:lineRule="auto"/>
        <w:rPr>
          <w:sz w:val="48"/>
          <w:szCs w:val="48"/>
        </w:rPr>
      </w:pPr>
      <w:r w:rsidRPr="00BC5F9B">
        <w:rPr>
          <w:i/>
          <w:sz w:val="48"/>
          <w:szCs w:val="48"/>
        </w:rPr>
        <w:t>Screen Test: Taylor Mead</w:t>
      </w:r>
      <w:r w:rsidRPr="00BC5F9B">
        <w:rPr>
          <w:sz w:val="48"/>
          <w:szCs w:val="48"/>
        </w:rPr>
        <w:t xml:space="preserve"> [ST210], 1964</w:t>
      </w:r>
    </w:p>
    <w:p w:rsidR="00BC5F9B" w:rsidRPr="00BC5F9B" w:rsidRDefault="00BC5F9B" w:rsidP="00BC5F9B">
      <w:pPr>
        <w:spacing w:after="0" w:line="240" w:lineRule="auto"/>
        <w:rPr>
          <w:sz w:val="48"/>
          <w:szCs w:val="48"/>
        </w:rPr>
      </w:pPr>
      <w:r w:rsidRPr="00BC5F9B">
        <w:rPr>
          <w:i/>
          <w:sz w:val="48"/>
          <w:szCs w:val="48"/>
        </w:rPr>
        <w:t xml:space="preserve">Screen Test: Freddy </w:t>
      </w:r>
      <w:proofErr w:type="spellStart"/>
      <w:r w:rsidRPr="00BC5F9B">
        <w:rPr>
          <w:i/>
          <w:sz w:val="48"/>
          <w:szCs w:val="48"/>
        </w:rPr>
        <w:t>Herko</w:t>
      </w:r>
      <w:proofErr w:type="spellEnd"/>
      <w:r w:rsidRPr="00BC5F9B">
        <w:rPr>
          <w:sz w:val="48"/>
          <w:szCs w:val="48"/>
        </w:rPr>
        <w:t xml:space="preserve"> [ST137], 1964</w:t>
      </w:r>
    </w:p>
    <w:p w:rsidR="00BC5F9B" w:rsidRPr="00BC5F9B" w:rsidRDefault="00BC5F9B" w:rsidP="00BC5F9B">
      <w:pPr>
        <w:spacing w:after="0" w:line="240" w:lineRule="auto"/>
        <w:rPr>
          <w:sz w:val="48"/>
          <w:szCs w:val="48"/>
        </w:rPr>
      </w:pPr>
      <w:r w:rsidRPr="00BC5F9B">
        <w:rPr>
          <w:i/>
          <w:sz w:val="48"/>
          <w:szCs w:val="48"/>
        </w:rPr>
        <w:t xml:space="preserve">Screen Test: </w:t>
      </w:r>
      <w:proofErr w:type="spellStart"/>
      <w:r w:rsidRPr="00BC5F9B">
        <w:rPr>
          <w:i/>
          <w:sz w:val="48"/>
          <w:szCs w:val="48"/>
        </w:rPr>
        <w:t>Ondine</w:t>
      </w:r>
      <w:proofErr w:type="spellEnd"/>
      <w:r w:rsidRPr="00BC5F9B">
        <w:rPr>
          <w:sz w:val="48"/>
          <w:szCs w:val="48"/>
        </w:rPr>
        <w:t xml:space="preserve"> [ST249], 1966</w:t>
      </w:r>
    </w:p>
    <w:p w:rsidR="00BC5F9B" w:rsidRPr="00BC5F9B" w:rsidRDefault="00BC5F9B" w:rsidP="00BC5F9B">
      <w:pPr>
        <w:spacing w:after="0" w:line="240" w:lineRule="auto"/>
        <w:rPr>
          <w:sz w:val="48"/>
          <w:szCs w:val="48"/>
        </w:rPr>
      </w:pPr>
      <w:r w:rsidRPr="00BC5F9B">
        <w:rPr>
          <w:i/>
          <w:sz w:val="48"/>
          <w:szCs w:val="48"/>
        </w:rPr>
        <w:t xml:space="preserve">Screen Test: Billy </w:t>
      </w:r>
      <w:proofErr w:type="spellStart"/>
      <w:r w:rsidRPr="00BC5F9B">
        <w:rPr>
          <w:i/>
          <w:sz w:val="48"/>
          <w:szCs w:val="48"/>
        </w:rPr>
        <w:t>Linich</w:t>
      </w:r>
      <w:proofErr w:type="spellEnd"/>
      <w:r w:rsidRPr="00BC5F9B">
        <w:rPr>
          <w:sz w:val="48"/>
          <w:szCs w:val="48"/>
        </w:rPr>
        <w:t xml:space="preserve"> [ST194], 1964</w:t>
      </w:r>
    </w:p>
    <w:p w:rsidR="00BC5F9B" w:rsidRPr="00BC5F9B" w:rsidRDefault="00BC5F9B" w:rsidP="00BC5F9B">
      <w:pPr>
        <w:spacing w:after="0" w:line="240" w:lineRule="auto"/>
        <w:rPr>
          <w:sz w:val="48"/>
          <w:szCs w:val="48"/>
        </w:rPr>
      </w:pPr>
      <w:r w:rsidRPr="00BC5F9B">
        <w:rPr>
          <w:i/>
          <w:sz w:val="48"/>
          <w:szCs w:val="48"/>
        </w:rPr>
        <w:t>Screen Test: Marie Menken</w:t>
      </w:r>
      <w:r w:rsidRPr="00BC5F9B">
        <w:rPr>
          <w:sz w:val="48"/>
          <w:szCs w:val="48"/>
        </w:rPr>
        <w:t xml:space="preserve"> [ST215], 1966</w:t>
      </w:r>
    </w:p>
    <w:p w:rsidR="00BC5F9B" w:rsidRPr="00BC5F9B" w:rsidRDefault="00BC5F9B" w:rsidP="00BC5F9B">
      <w:pPr>
        <w:spacing w:after="0" w:line="240" w:lineRule="auto"/>
        <w:rPr>
          <w:sz w:val="48"/>
          <w:szCs w:val="48"/>
        </w:rPr>
      </w:pPr>
      <w:r w:rsidRPr="00BC5F9B">
        <w:rPr>
          <w:i/>
          <w:sz w:val="48"/>
          <w:szCs w:val="48"/>
        </w:rPr>
        <w:t>Screen Test: Nico</w:t>
      </w:r>
      <w:r w:rsidRPr="00BC5F9B">
        <w:rPr>
          <w:sz w:val="48"/>
          <w:szCs w:val="48"/>
        </w:rPr>
        <w:t xml:space="preserve"> [ST238], 1966</w:t>
      </w:r>
    </w:p>
    <w:p w:rsidR="00BC5F9B" w:rsidRPr="00BC5F9B" w:rsidRDefault="00BC5F9B" w:rsidP="00BC5F9B">
      <w:pPr>
        <w:spacing w:after="0" w:line="240" w:lineRule="auto"/>
        <w:rPr>
          <w:sz w:val="48"/>
          <w:szCs w:val="48"/>
        </w:rPr>
      </w:pPr>
      <w:r w:rsidRPr="00BC5F9B">
        <w:rPr>
          <w:i/>
          <w:sz w:val="48"/>
          <w:szCs w:val="48"/>
        </w:rPr>
        <w:t xml:space="preserve">Screen Test: Richard </w:t>
      </w:r>
      <w:proofErr w:type="spellStart"/>
      <w:r w:rsidRPr="00BC5F9B">
        <w:rPr>
          <w:i/>
          <w:sz w:val="48"/>
          <w:szCs w:val="48"/>
        </w:rPr>
        <w:t>Rheem</w:t>
      </w:r>
      <w:proofErr w:type="spellEnd"/>
      <w:r w:rsidRPr="00BC5F9B">
        <w:rPr>
          <w:sz w:val="48"/>
          <w:szCs w:val="48"/>
        </w:rPr>
        <w:t xml:space="preserve"> [ST272], 1966</w:t>
      </w:r>
    </w:p>
    <w:p w:rsidR="00BC5F9B" w:rsidRPr="00BC5F9B" w:rsidRDefault="00BC5F9B" w:rsidP="00BC5F9B">
      <w:pPr>
        <w:spacing w:after="0" w:line="240" w:lineRule="auto"/>
        <w:rPr>
          <w:sz w:val="48"/>
          <w:szCs w:val="48"/>
        </w:rPr>
      </w:pPr>
      <w:r w:rsidRPr="00BC5F9B">
        <w:rPr>
          <w:i/>
          <w:sz w:val="48"/>
          <w:szCs w:val="48"/>
        </w:rPr>
        <w:t>Screen Test: Zachary Scott</w:t>
      </w:r>
      <w:r w:rsidRPr="00BC5F9B">
        <w:rPr>
          <w:sz w:val="48"/>
          <w:szCs w:val="48"/>
        </w:rPr>
        <w:t xml:space="preserve"> [ST298], 1964</w:t>
      </w:r>
    </w:p>
    <w:p w:rsidR="00BC5F9B" w:rsidRPr="00BC5F9B" w:rsidRDefault="00BC5F9B" w:rsidP="00BC5F9B">
      <w:pPr>
        <w:spacing w:after="0" w:line="240" w:lineRule="auto"/>
        <w:rPr>
          <w:sz w:val="48"/>
          <w:szCs w:val="48"/>
        </w:rPr>
      </w:pPr>
      <w:r w:rsidRPr="00BC5F9B">
        <w:rPr>
          <w:i/>
          <w:sz w:val="48"/>
          <w:szCs w:val="48"/>
        </w:rPr>
        <w:t>Screen Test: Edie Sedgwick</w:t>
      </w:r>
      <w:r w:rsidRPr="00BC5F9B">
        <w:rPr>
          <w:sz w:val="48"/>
          <w:szCs w:val="48"/>
        </w:rPr>
        <w:t xml:space="preserve"> [ST305], 1965</w:t>
      </w:r>
    </w:p>
    <w:p w:rsidR="00BC5F9B" w:rsidRPr="00BC5F9B" w:rsidRDefault="00BC5F9B" w:rsidP="00BC5F9B">
      <w:pPr>
        <w:spacing w:after="0" w:line="240" w:lineRule="auto"/>
        <w:rPr>
          <w:sz w:val="48"/>
          <w:szCs w:val="48"/>
        </w:rPr>
      </w:pPr>
      <w:r w:rsidRPr="00BC5F9B">
        <w:rPr>
          <w:i/>
          <w:sz w:val="48"/>
          <w:szCs w:val="48"/>
        </w:rPr>
        <w:t>Screen Test: Dennis Hopper</w:t>
      </w:r>
      <w:r w:rsidRPr="00BC5F9B">
        <w:rPr>
          <w:sz w:val="48"/>
          <w:szCs w:val="48"/>
        </w:rPr>
        <w:t xml:space="preserve"> [ST154], 1964</w:t>
      </w:r>
    </w:p>
    <w:p w:rsidR="00BC5F9B" w:rsidRPr="00BC5F9B" w:rsidRDefault="00BC5F9B" w:rsidP="00BC5F9B">
      <w:pPr>
        <w:spacing w:after="0" w:line="240" w:lineRule="auto"/>
        <w:rPr>
          <w:sz w:val="48"/>
          <w:szCs w:val="48"/>
        </w:rPr>
      </w:pPr>
      <w:r w:rsidRPr="00BC5F9B">
        <w:rPr>
          <w:i/>
          <w:sz w:val="48"/>
          <w:szCs w:val="48"/>
        </w:rPr>
        <w:t xml:space="preserve">Screen Test: Kyoko </w:t>
      </w:r>
      <w:proofErr w:type="spellStart"/>
      <w:r w:rsidRPr="00BC5F9B">
        <w:rPr>
          <w:i/>
          <w:sz w:val="48"/>
          <w:szCs w:val="48"/>
        </w:rPr>
        <w:t>Kishida</w:t>
      </w:r>
      <w:proofErr w:type="spellEnd"/>
      <w:r w:rsidRPr="00BC5F9B">
        <w:rPr>
          <w:sz w:val="48"/>
          <w:szCs w:val="48"/>
        </w:rPr>
        <w:t xml:space="preserve"> [ST183], 1964</w:t>
      </w:r>
    </w:p>
    <w:p w:rsidR="00BC5F9B" w:rsidRPr="00BC5F9B" w:rsidRDefault="00BC5F9B" w:rsidP="00BC5F9B">
      <w:pPr>
        <w:spacing w:after="0" w:line="240" w:lineRule="auto"/>
        <w:rPr>
          <w:sz w:val="48"/>
          <w:szCs w:val="48"/>
        </w:rPr>
      </w:pPr>
      <w:r w:rsidRPr="00BC5F9B">
        <w:rPr>
          <w:i/>
          <w:sz w:val="48"/>
          <w:szCs w:val="48"/>
        </w:rPr>
        <w:t>Screen Test: Ingrid Superstar</w:t>
      </w:r>
      <w:r w:rsidRPr="00BC5F9B">
        <w:rPr>
          <w:sz w:val="48"/>
          <w:szCs w:val="48"/>
        </w:rPr>
        <w:t xml:space="preserve"> [ST333], 1966</w:t>
      </w:r>
    </w:p>
    <w:p w:rsidR="00BC5F9B" w:rsidRPr="00BC5F9B" w:rsidRDefault="00BC5F9B" w:rsidP="00BC5F9B">
      <w:pPr>
        <w:spacing w:after="0" w:line="240" w:lineRule="auto"/>
        <w:rPr>
          <w:sz w:val="48"/>
          <w:szCs w:val="48"/>
        </w:rPr>
      </w:pPr>
      <w:r w:rsidRPr="00BC5F9B">
        <w:rPr>
          <w:i/>
          <w:sz w:val="48"/>
          <w:szCs w:val="48"/>
        </w:rPr>
        <w:t>Screen Test: Jack Smith</w:t>
      </w:r>
      <w:r w:rsidRPr="00BC5F9B">
        <w:rPr>
          <w:sz w:val="48"/>
          <w:szCs w:val="48"/>
        </w:rPr>
        <w:t xml:space="preserve"> [ST315], 1964</w:t>
      </w:r>
    </w:p>
    <w:p w:rsidR="00BC5F9B" w:rsidRPr="00BC5F9B" w:rsidRDefault="00BC5F9B" w:rsidP="00BC5F9B">
      <w:pPr>
        <w:spacing w:after="0" w:line="240" w:lineRule="auto"/>
        <w:rPr>
          <w:sz w:val="48"/>
          <w:szCs w:val="48"/>
        </w:rPr>
      </w:pPr>
      <w:r w:rsidRPr="00BC5F9B">
        <w:rPr>
          <w:i/>
          <w:sz w:val="48"/>
          <w:szCs w:val="48"/>
        </w:rPr>
        <w:t xml:space="preserve">Screen Test: Mary </w:t>
      </w:r>
      <w:proofErr w:type="spellStart"/>
      <w:r w:rsidRPr="00BC5F9B">
        <w:rPr>
          <w:i/>
          <w:sz w:val="48"/>
          <w:szCs w:val="48"/>
        </w:rPr>
        <w:t>Woronov</w:t>
      </w:r>
      <w:proofErr w:type="spellEnd"/>
      <w:r w:rsidRPr="00BC5F9B">
        <w:rPr>
          <w:sz w:val="48"/>
          <w:szCs w:val="48"/>
        </w:rPr>
        <w:t xml:space="preserve"> [ST357], 1966</w:t>
      </w:r>
    </w:p>
    <w:p w:rsidR="00BC5F9B" w:rsidRPr="00BC5F9B" w:rsidRDefault="00BC5F9B" w:rsidP="00BC5F9B">
      <w:pPr>
        <w:spacing w:after="0" w:line="240" w:lineRule="auto"/>
        <w:rPr>
          <w:sz w:val="48"/>
          <w:szCs w:val="48"/>
        </w:rPr>
      </w:pPr>
      <w:r w:rsidRPr="00BC5F9B">
        <w:rPr>
          <w:i/>
          <w:sz w:val="48"/>
          <w:szCs w:val="48"/>
        </w:rPr>
        <w:t>Screen Test: Jane Holzer</w:t>
      </w:r>
      <w:r w:rsidRPr="00BC5F9B">
        <w:rPr>
          <w:sz w:val="48"/>
          <w:szCs w:val="48"/>
        </w:rPr>
        <w:t xml:space="preserve"> [ST142], 1964</w:t>
      </w:r>
    </w:p>
    <w:p w:rsidR="00BC5F9B" w:rsidRPr="00BC5F9B" w:rsidRDefault="00BC5F9B" w:rsidP="00BC5F9B">
      <w:pPr>
        <w:spacing w:after="0" w:line="240" w:lineRule="auto"/>
        <w:rPr>
          <w:sz w:val="48"/>
          <w:szCs w:val="48"/>
        </w:rPr>
      </w:pPr>
      <w:r w:rsidRPr="00BC5F9B">
        <w:rPr>
          <w:i/>
          <w:sz w:val="48"/>
          <w:szCs w:val="48"/>
        </w:rPr>
        <w:t>Screen Test: Ivy Nicholson</w:t>
      </w:r>
      <w:r w:rsidRPr="00BC5F9B">
        <w:rPr>
          <w:sz w:val="48"/>
          <w:szCs w:val="48"/>
        </w:rPr>
        <w:t xml:space="preserve"> [ST230], 1964</w:t>
      </w:r>
    </w:p>
    <w:p w:rsidR="00BC5F9B" w:rsidRPr="00BC5F9B" w:rsidRDefault="00BC5F9B" w:rsidP="00BC5F9B">
      <w:pPr>
        <w:spacing w:after="0" w:line="240" w:lineRule="auto"/>
        <w:rPr>
          <w:sz w:val="48"/>
          <w:szCs w:val="48"/>
        </w:rPr>
      </w:pPr>
      <w:r w:rsidRPr="00BC5F9B">
        <w:rPr>
          <w:i/>
          <w:sz w:val="48"/>
          <w:szCs w:val="48"/>
        </w:rPr>
        <w:t>Screen Test: Ultra Violet</w:t>
      </w:r>
      <w:r w:rsidRPr="00BC5F9B">
        <w:rPr>
          <w:sz w:val="48"/>
          <w:szCs w:val="48"/>
        </w:rPr>
        <w:t xml:space="preserve"> [ST347], 1965</w:t>
      </w:r>
    </w:p>
    <w:p w:rsidR="00BC5F9B" w:rsidRPr="0031191C" w:rsidRDefault="00BC5F9B" w:rsidP="00B23474">
      <w:pPr>
        <w:rPr>
          <w:sz w:val="48"/>
          <w:szCs w:val="48"/>
        </w:rPr>
      </w:pPr>
    </w:p>
    <w:p w:rsidR="004F69A5" w:rsidRDefault="004F69A5" w:rsidP="00077937">
      <w:pPr>
        <w:pStyle w:val="Heading1"/>
        <w:rPr>
          <w:sz w:val="48"/>
          <w:szCs w:val="48"/>
        </w:rPr>
      </w:pPr>
      <w:bookmarkStart w:id="49" w:name="_Toc388004194"/>
    </w:p>
    <w:p w:rsidR="00077937" w:rsidRPr="0031191C" w:rsidRDefault="00077937" w:rsidP="00077937">
      <w:pPr>
        <w:pStyle w:val="Heading1"/>
        <w:rPr>
          <w:sz w:val="48"/>
          <w:szCs w:val="48"/>
        </w:rPr>
      </w:pPr>
      <w:bookmarkStart w:id="50" w:name="_Toc528064575"/>
      <w:bookmarkEnd w:id="49"/>
      <w:r w:rsidRPr="0031191C">
        <w:rPr>
          <w:sz w:val="48"/>
          <w:szCs w:val="48"/>
        </w:rPr>
        <w:t xml:space="preserve">Gallery </w:t>
      </w:r>
      <w:r w:rsidR="003D44B7" w:rsidRPr="0031191C">
        <w:rPr>
          <w:sz w:val="48"/>
          <w:szCs w:val="48"/>
        </w:rPr>
        <w:t>6</w:t>
      </w:r>
      <w:r w:rsidR="00FB5DD8">
        <w:rPr>
          <w:sz w:val="48"/>
          <w:szCs w:val="48"/>
        </w:rPr>
        <w:t>02</w:t>
      </w:r>
      <w:r w:rsidR="003D44B7" w:rsidRPr="0031191C">
        <w:rPr>
          <w:sz w:val="48"/>
          <w:szCs w:val="48"/>
        </w:rPr>
        <w:t xml:space="preserve"> - </w:t>
      </w:r>
      <w:r w:rsidRPr="0031191C">
        <w:rPr>
          <w:sz w:val="48"/>
          <w:szCs w:val="48"/>
        </w:rPr>
        <w:t>Silver Factory</w:t>
      </w:r>
      <w:bookmarkEnd w:id="50"/>
    </w:p>
    <w:p w:rsidR="00077937" w:rsidRPr="0031191C" w:rsidRDefault="00077937" w:rsidP="00077937">
      <w:pPr>
        <w:pStyle w:val="Heading2"/>
        <w:rPr>
          <w:sz w:val="48"/>
          <w:szCs w:val="48"/>
        </w:rPr>
      </w:pPr>
      <w:bookmarkStart w:id="51" w:name="_Toc528064576"/>
      <w:r w:rsidRPr="0031191C">
        <w:rPr>
          <w:sz w:val="48"/>
          <w:szCs w:val="48"/>
        </w:rPr>
        <w:t>Andy Warhol’s Screen Tests</w:t>
      </w:r>
      <w:bookmarkEnd w:id="51"/>
      <w:r w:rsidRPr="0031191C">
        <w:rPr>
          <w:sz w:val="48"/>
          <w:szCs w:val="48"/>
        </w:rPr>
        <w:t xml:space="preserve"> </w:t>
      </w:r>
    </w:p>
    <w:p w:rsidR="00077937" w:rsidRPr="0031191C" w:rsidRDefault="00077937" w:rsidP="00077937">
      <w:pPr>
        <w:rPr>
          <w:sz w:val="48"/>
          <w:szCs w:val="48"/>
        </w:rPr>
      </w:pPr>
      <w:r w:rsidRPr="0031191C">
        <w:rPr>
          <w:i/>
          <w:iCs/>
          <w:sz w:val="48"/>
          <w:szCs w:val="48"/>
        </w:rPr>
        <w:t xml:space="preserve">“I only wanted to find great people and let them be themselves…and I’d film them for a certain length of time and that would be the movie.” </w:t>
      </w:r>
    </w:p>
    <w:p w:rsidR="00077937" w:rsidRPr="0031191C" w:rsidRDefault="00077937" w:rsidP="00077937">
      <w:pPr>
        <w:rPr>
          <w:sz w:val="48"/>
          <w:szCs w:val="48"/>
        </w:rPr>
      </w:pPr>
      <w:r w:rsidRPr="0031191C">
        <w:rPr>
          <w:sz w:val="48"/>
          <w:szCs w:val="48"/>
        </w:rPr>
        <w:t>Andy Warhol, 1980</w:t>
      </w:r>
    </w:p>
    <w:p w:rsidR="00077937" w:rsidRPr="0031191C" w:rsidRDefault="00077937" w:rsidP="00077937">
      <w:pPr>
        <w:rPr>
          <w:sz w:val="48"/>
          <w:szCs w:val="48"/>
        </w:rPr>
      </w:pPr>
      <w:r w:rsidRPr="0031191C">
        <w:rPr>
          <w:sz w:val="48"/>
          <w:szCs w:val="48"/>
        </w:rPr>
        <w:t xml:space="preserve">In January 1964 Andy Warhol moved his studio to a large loft that his friend Billy Name decorated with silver paint and aluminum foil. Called the “Silver Factory,” it became the center of his social scene and attracted a diverse crowd of artists, friends, and celebrities, many of whom would pose for a short film portrait. Warhol made almost 500 of these </w:t>
      </w:r>
      <w:r w:rsidRPr="0031191C">
        <w:rPr>
          <w:i/>
          <w:iCs/>
          <w:sz w:val="48"/>
          <w:szCs w:val="48"/>
        </w:rPr>
        <w:t>Screen Tests</w:t>
      </w:r>
      <w:r w:rsidRPr="0031191C">
        <w:rPr>
          <w:sz w:val="48"/>
          <w:szCs w:val="48"/>
        </w:rPr>
        <w:t xml:space="preserve"> in the span of two years.</w:t>
      </w:r>
    </w:p>
    <w:p w:rsidR="00077937" w:rsidRPr="0031191C" w:rsidRDefault="00077937" w:rsidP="00077937">
      <w:pPr>
        <w:rPr>
          <w:sz w:val="48"/>
          <w:szCs w:val="48"/>
        </w:rPr>
      </w:pPr>
      <w:r w:rsidRPr="0031191C">
        <w:rPr>
          <w:sz w:val="48"/>
          <w:szCs w:val="48"/>
        </w:rPr>
        <w:t xml:space="preserve">Warhol used a stationary Bolex camera loaded with a 100-foot roll of black-and-white 16mm film. The subjects were instructed to sit still and face forward for about three minutes, the length of time it took for the roll of film to run through the camera. Warhol later projected the silent movies in slow motion, thereby extending their duration and imbuing them with a dreamlike stillness. </w:t>
      </w:r>
    </w:p>
    <w:p w:rsidR="00077937" w:rsidRPr="0031191C" w:rsidRDefault="00077937" w:rsidP="00077937">
      <w:pPr>
        <w:rPr>
          <w:sz w:val="48"/>
          <w:szCs w:val="48"/>
        </w:rPr>
      </w:pPr>
      <w:r w:rsidRPr="0031191C">
        <w:rPr>
          <w:sz w:val="48"/>
          <w:szCs w:val="48"/>
        </w:rPr>
        <w:t xml:space="preserve">The </w:t>
      </w:r>
      <w:r w:rsidRPr="0031191C">
        <w:rPr>
          <w:i/>
          <w:iCs/>
          <w:sz w:val="48"/>
          <w:szCs w:val="48"/>
        </w:rPr>
        <w:t>Screen Tests</w:t>
      </w:r>
      <w:r w:rsidRPr="0031191C">
        <w:rPr>
          <w:sz w:val="48"/>
          <w:szCs w:val="48"/>
        </w:rPr>
        <w:t xml:space="preserve"> were organized into the compilation films </w:t>
      </w:r>
      <w:r w:rsidRPr="0031191C">
        <w:rPr>
          <w:i/>
          <w:iCs/>
          <w:sz w:val="48"/>
          <w:szCs w:val="48"/>
        </w:rPr>
        <w:t>The Thirteen Most Beautiful Boys</w:t>
      </w:r>
      <w:r w:rsidRPr="0031191C">
        <w:rPr>
          <w:sz w:val="48"/>
          <w:szCs w:val="48"/>
        </w:rPr>
        <w:t xml:space="preserve">, </w:t>
      </w:r>
      <w:r w:rsidRPr="0031191C">
        <w:rPr>
          <w:i/>
          <w:iCs/>
          <w:sz w:val="48"/>
          <w:szCs w:val="48"/>
        </w:rPr>
        <w:t>The Thirteen Most Beautiful Women</w:t>
      </w:r>
      <w:r w:rsidRPr="0031191C">
        <w:rPr>
          <w:sz w:val="48"/>
          <w:szCs w:val="48"/>
        </w:rPr>
        <w:t xml:space="preserve">, and </w:t>
      </w:r>
      <w:r w:rsidRPr="0031191C">
        <w:rPr>
          <w:i/>
          <w:iCs/>
          <w:sz w:val="48"/>
          <w:szCs w:val="48"/>
        </w:rPr>
        <w:t xml:space="preserve">Fifty </w:t>
      </w:r>
      <w:proofErr w:type="spellStart"/>
      <w:r w:rsidRPr="0031191C">
        <w:rPr>
          <w:i/>
          <w:iCs/>
          <w:sz w:val="48"/>
          <w:szCs w:val="48"/>
        </w:rPr>
        <w:t>Fantastics</w:t>
      </w:r>
      <w:proofErr w:type="spellEnd"/>
      <w:r w:rsidRPr="0031191C">
        <w:rPr>
          <w:i/>
          <w:iCs/>
          <w:sz w:val="48"/>
          <w:szCs w:val="48"/>
        </w:rPr>
        <w:t xml:space="preserve"> and Fifty Personalities </w:t>
      </w:r>
      <w:r w:rsidRPr="0031191C">
        <w:rPr>
          <w:sz w:val="48"/>
          <w:szCs w:val="48"/>
        </w:rPr>
        <w:t xml:space="preserve">and were shown at the Factory in different versions depending on who was in attendance. They were also used in Warhol’s 1966–1967 multimedia happening the </w:t>
      </w:r>
      <w:r w:rsidRPr="0031191C">
        <w:rPr>
          <w:i/>
          <w:iCs/>
          <w:sz w:val="48"/>
          <w:szCs w:val="48"/>
        </w:rPr>
        <w:t>Exploding Plastic Inevitable</w:t>
      </w:r>
      <w:r w:rsidRPr="0031191C">
        <w:rPr>
          <w:sz w:val="48"/>
          <w:szCs w:val="48"/>
        </w:rPr>
        <w:t xml:space="preserve">, projected with the live music of the Velvet Underground and Nico. </w:t>
      </w:r>
    </w:p>
    <w:p w:rsidR="00B23474" w:rsidRPr="0031191C" w:rsidRDefault="00B23474" w:rsidP="00077937">
      <w:pPr>
        <w:rPr>
          <w:sz w:val="48"/>
          <w:szCs w:val="48"/>
        </w:rPr>
      </w:pPr>
    </w:p>
    <w:p w:rsidR="00077937" w:rsidRPr="0031191C" w:rsidRDefault="00077937" w:rsidP="00077937">
      <w:pPr>
        <w:pStyle w:val="Heading2"/>
        <w:rPr>
          <w:sz w:val="48"/>
          <w:szCs w:val="48"/>
        </w:rPr>
      </w:pPr>
      <w:bookmarkStart w:id="52" w:name="_Toc528064577"/>
      <w:r w:rsidRPr="0031191C">
        <w:rPr>
          <w:sz w:val="48"/>
          <w:szCs w:val="48"/>
        </w:rPr>
        <w:t>Screen Test Machine</w:t>
      </w:r>
      <w:bookmarkEnd w:id="52"/>
    </w:p>
    <w:p w:rsidR="00077937" w:rsidRPr="0031191C" w:rsidRDefault="00077937" w:rsidP="00077937">
      <w:pPr>
        <w:rPr>
          <w:sz w:val="48"/>
          <w:szCs w:val="48"/>
        </w:rPr>
      </w:pPr>
      <w:r w:rsidRPr="0031191C">
        <w:rPr>
          <w:sz w:val="48"/>
          <w:szCs w:val="48"/>
        </w:rPr>
        <w:t>Create your own screen test!</w:t>
      </w:r>
    </w:p>
    <w:p w:rsidR="00077937" w:rsidRPr="0031191C" w:rsidRDefault="00077937" w:rsidP="00077937">
      <w:pPr>
        <w:rPr>
          <w:sz w:val="48"/>
          <w:szCs w:val="48"/>
        </w:rPr>
      </w:pPr>
      <w:r w:rsidRPr="0031191C">
        <w:rPr>
          <w:sz w:val="48"/>
          <w:szCs w:val="48"/>
        </w:rPr>
        <w:t xml:space="preserve">In much the same way Andy Warhol made his </w:t>
      </w:r>
      <w:r w:rsidRPr="0031191C">
        <w:rPr>
          <w:i/>
          <w:iCs/>
          <w:sz w:val="48"/>
          <w:szCs w:val="48"/>
        </w:rPr>
        <w:t>Screen Tests,</w:t>
      </w:r>
      <w:r w:rsidRPr="0031191C">
        <w:rPr>
          <w:sz w:val="48"/>
          <w:szCs w:val="48"/>
        </w:rPr>
        <w:t xml:space="preserve"> you can shoot a silent film portrait of yourself to share with your family and friends.</w:t>
      </w:r>
    </w:p>
    <w:p w:rsidR="00077937" w:rsidRPr="0031191C" w:rsidRDefault="00077937" w:rsidP="00077937">
      <w:pPr>
        <w:rPr>
          <w:sz w:val="48"/>
          <w:szCs w:val="48"/>
        </w:rPr>
      </w:pPr>
      <w:r w:rsidRPr="0031191C">
        <w:rPr>
          <w:sz w:val="48"/>
          <w:szCs w:val="48"/>
        </w:rPr>
        <w:t xml:space="preserve">You are the artist and the “Superstar.” Decide how you would like to present yourself by selecting the background and lighting that you </w:t>
      </w:r>
      <w:r w:rsidRPr="0031191C">
        <w:rPr>
          <w:sz w:val="48"/>
          <w:szCs w:val="48"/>
        </w:rPr>
        <w:br/>
        <w:t xml:space="preserve">prefer. Position yourself in front of the camera and then follow the </w:t>
      </w:r>
      <w:r w:rsidRPr="0031191C">
        <w:rPr>
          <w:sz w:val="48"/>
          <w:szCs w:val="48"/>
        </w:rPr>
        <w:br/>
        <w:t>instructions on screen.</w:t>
      </w:r>
    </w:p>
    <w:p w:rsidR="00077937" w:rsidRPr="0031191C" w:rsidRDefault="00077937" w:rsidP="00077937">
      <w:pPr>
        <w:rPr>
          <w:sz w:val="48"/>
          <w:szCs w:val="48"/>
        </w:rPr>
      </w:pPr>
      <w:r w:rsidRPr="0031191C">
        <w:rPr>
          <w:sz w:val="48"/>
          <w:szCs w:val="48"/>
        </w:rPr>
        <w:t xml:space="preserve">The sound of the camera will let you know you are being recorded. It takes three minutes to shoot a screen test. When the sound stops, your portrait is complete. Your film will be transformed digitally to slow </w:t>
      </w:r>
      <w:r w:rsidRPr="0031191C">
        <w:rPr>
          <w:sz w:val="48"/>
          <w:szCs w:val="48"/>
        </w:rPr>
        <w:br/>
        <w:t>motion, and after approximately five minutes you will receive an e-mail from the museum with instructions for viewing it.</w:t>
      </w:r>
    </w:p>
    <w:p w:rsidR="00E81931" w:rsidRPr="0031191C" w:rsidRDefault="00077937" w:rsidP="00E81931">
      <w:pPr>
        <w:rPr>
          <w:sz w:val="48"/>
          <w:szCs w:val="48"/>
        </w:rPr>
      </w:pPr>
      <w:r w:rsidRPr="0031191C">
        <w:rPr>
          <w:sz w:val="48"/>
          <w:szCs w:val="48"/>
        </w:rPr>
        <w:t xml:space="preserve">Please do not touch the camera or the lights in the installation. </w:t>
      </w:r>
    </w:p>
    <w:p w:rsidR="00E52350" w:rsidRPr="0031191C" w:rsidRDefault="00E52350">
      <w:pPr>
        <w:rPr>
          <w:rFonts w:asciiTheme="majorHAnsi" w:eastAsiaTheme="majorEastAsia" w:hAnsiTheme="majorHAnsi" w:cstheme="majorBidi"/>
          <w:color w:val="2E74B5" w:themeColor="accent1" w:themeShade="BF"/>
          <w:sz w:val="48"/>
          <w:szCs w:val="48"/>
        </w:rPr>
      </w:pPr>
      <w:bookmarkStart w:id="53" w:name="_Toc388004206"/>
      <w:r w:rsidRPr="0031191C">
        <w:rPr>
          <w:sz w:val="48"/>
          <w:szCs w:val="48"/>
        </w:rPr>
        <w:br w:type="page"/>
      </w:r>
    </w:p>
    <w:p w:rsidR="00721F8F" w:rsidRPr="0031191C" w:rsidRDefault="00721F8F" w:rsidP="00721F8F">
      <w:pPr>
        <w:pStyle w:val="Heading1"/>
        <w:rPr>
          <w:sz w:val="48"/>
          <w:szCs w:val="48"/>
        </w:rPr>
      </w:pPr>
      <w:bookmarkStart w:id="54" w:name="_Toc528064578"/>
      <w:bookmarkEnd w:id="53"/>
      <w:r w:rsidRPr="0031191C">
        <w:rPr>
          <w:sz w:val="48"/>
          <w:szCs w:val="48"/>
        </w:rPr>
        <w:t>Gallery 502</w:t>
      </w:r>
      <w:bookmarkEnd w:id="54"/>
    </w:p>
    <w:p w:rsidR="00721F8F" w:rsidRPr="0031191C" w:rsidRDefault="00721F8F" w:rsidP="00721F8F">
      <w:pPr>
        <w:pStyle w:val="Heading2"/>
        <w:rPr>
          <w:sz w:val="48"/>
          <w:szCs w:val="48"/>
        </w:rPr>
      </w:pPr>
      <w:bookmarkStart w:id="55" w:name="_Toc528064579"/>
      <w:r w:rsidRPr="0031191C">
        <w:rPr>
          <w:sz w:val="48"/>
          <w:szCs w:val="48"/>
        </w:rPr>
        <w:t>The Silver Clouds</w:t>
      </w:r>
      <w:bookmarkEnd w:id="55"/>
    </w:p>
    <w:p w:rsidR="00721F8F" w:rsidRPr="0031191C" w:rsidRDefault="00721F8F" w:rsidP="00721F8F">
      <w:pPr>
        <w:rPr>
          <w:sz w:val="48"/>
          <w:szCs w:val="48"/>
        </w:rPr>
      </w:pPr>
      <w:r w:rsidRPr="0031191C">
        <w:rPr>
          <w:i/>
          <w:iCs/>
          <w:sz w:val="48"/>
          <w:szCs w:val="48"/>
        </w:rPr>
        <w:t xml:space="preserve">“I don’t paint anymore, I gave it up about a year ago and just do movies now. I could do two things at the same time but movies are more </w:t>
      </w:r>
      <w:r w:rsidRPr="0031191C">
        <w:rPr>
          <w:i/>
          <w:iCs/>
          <w:sz w:val="48"/>
          <w:szCs w:val="48"/>
        </w:rPr>
        <w:br/>
        <w:t xml:space="preserve">exciting. Painting was just a phase I went through. But I’m doing some floating sculpture now: silver rectangles that I blow up and that float.” </w:t>
      </w:r>
    </w:p>
    <w:p w:rsidR="00721F8F" w:rsidRPr="0031191C" w:rsidRDefault="00721F8F" w:rsidP="00721F8F">
      <w:pPr>
        <w:rPr>
          <w:sz w:val="48"/>
          <w:szCs w:val="48"/>
        </w:rPr>
      </w:pPr>
      <w:r w:rsidRPr="0031191C">
        <w:rPr>
          <w:i/>
          <w:iCs/>
          <w:sz w:val="48"/>
          <w:szCs w:val="48"/>
        </w:rPr>
        <w:t>—</w:t>
      </w:r>
      <w:r w:rsidRPr="0031191C">
        <w:rPr>
          <w:sz w:val="48"/>
          <w:szCs w:val="48"/>
        </w:rPr>
        <w:t xml:space="preserve">Andy Warhol, 1966 </w:t>
      </w:r>
    </w:p>
    <w:p w:rsidR="00721F8F" w:rsidRPr="0031191C" w:rsidRDefault="00721F8F" w:rsidP="00721F8F">
      <w:pPr>
        <w:rPr>
          <w:i/>
          <w:iCs/>
          <w:sz w:val="48"/>
          <w:szCs w:val="48"/>
        </w:rPr>
      </w:pPr>
      <w:r w:rsidRPr="0031191C">
        <w:rPr>
          <w:sz w:val="48"/>
          <w:szCs w:val="48"/>
        </w:rPr>
        <w:t xml:space="preserve">In April 1966 Warhol opened his light and music extravaganza the </w:t>
      </w:r>
      <w:r w:rsidRPr="0031191C">
        <w:rPr>
          <w:i/>
          <w:iCs/>
          <w:sz w:val="48"/>
          <w:szCs w:val="48"/>
        </w:rPr>
        <w:t>Exploding Plastic Inevitable (EPI)</w:t>
      </w:r>
      <w:r w:rsidRPr="0031191C">
        <w:rPr>
          <w:sz w:val="48"/>
          <w:szCs w:val="48"/>
        </w:rPr>
        <w:t xml:space="preserve">, a complete sensorial experience of light, music, and film at the Dom, a large dance hall in the East </w:t>
      </w:r>
      <w:r w:rsidRPr="0031191C">
        <w:rPr>
          <w:sz w:val="48"/>
          <w:szCs w:val="48"/>
        </w:rPr>
        <w:br/>
        <w:t xml:space="preserve">Village in New York City. Running concurrently with the </w:t>
      </w:r>
      <w:r w:rsidRPr="0031191C">
        <w:rPr>
          <w:i/>
          <w:iCs/>
          <w:sz w:val="48"/>
          <w:szCs w:val="48"/>
        </w:rPr>
        <w:t xml:space="preserve">EPI </w:t>
      </w:r>
      <w:r w:rsidRPr="0031191C">
        <w:rPr>
          <w:sz w:val="48"/>
          <w:szCs w:val="48"/>
        </w:rPr>
        <w:t xml:space="preserve">was Warhol’s bold and unconventional exhibition at the prestigious Leo Castelli Gallery that comprised two artworks: </w:t>
      </w:r>
      <w:proofErr w:type="gramStart"/>
      <w:r w:rsidRPr="0031191C">
        <w:rPr>
          <w:sz w:val="48"/>
          <w:szCs w:val="48"/>
        </w:rPr>
        <w:t>the</w:t>
      </w:r>
      <w:proofErr w:type="gramEnd"/>
      <w:r w:rsidRPr="0031191C">
        <w:rPr>
          <w:sz w:val="48"/>
          <w:szCs w:val="48"/>
        </w:rPr>
        <w:t xml:space="preserve"> </w:t>
      </w:r>
      <w:r w:rsidRPr="0031191C">
        <w:rPr>
          <w:i/>
          <w:iCs/>
          <w:sz w:val="48"/>
          <w:szCs w:val="48"/>
        </w:rPr>
        <w:t xml:space="preserve">Silver Clouds </w:t>
      </w:r>
      <w:r w:rsidRPr="0031191C">
        <w:rPr>
          <w:sz w:val="48"/>
          <w:szCs w:val="48"/>
        </w:rPr>
        <w:t xml:space="preserve">and </w:t>
      </w:r>
      <w:r w:rsidRPr="0031191C">
        <w:rPr>
          <w:i/>
          <w:iCs/>
          <w:sz w:val="48"/>
          <w:szCs w:val="48"/>
        </w:rPr>
        <w:t xml:space="preserve">Cow Wallpaper. </w:t>
      </w:r>
    </w:p>
    <w:p w:rsidR="00721F8F" w:rsidRPr="0031191C" w:rsidRDefault="00721F8F" w:rsidP="00721F8F">
      <w:pPr>
        <w:rPr>
          <w:sz w:val="48"/>
          <w:szCs w:val="48"/>
        </w:rPr>
      </w:pPr>
      <w:r w:rsidRPr="0031191C">
        <w:rPr>
          <w:sz w:val="48"/>
          <w:szCs w:val="48"/>
        </w:rPr>
        <w:t xml:space="preserve">Constructed from metalized plastic film and filled with helium, the floating clouds were produced in collaboration with Billy </w:t>
      </w:r>
      <w:proofErr w:type="spellStart"/>
      <w:r w:rsidRPr="0031191C">
        <w:rPr>
          <w:sz w:val="48"/>
          <w:szCs w:val="48"/>
        </w:rPr>
        <w:t>Klüver</w:t>
      </w:r>
      <w:proofErr w:type="spellEnd"/>
      <w:r w:rsidRPr="0031191C">
        <w:rPr>
          <w:sz w:val="48"/>
          <w:szCs w:val="48"/>
        </w:rPr>
        <w:t xml:space="preserve">, an engineer known for his work with artists such as Robert Rauschenberg, Yvonne Rainer, and John Cage. Warhol originally asked </w:t>
      </w:r>
      <w:proofErr w:type="spellStart"/>
      <w:r w:rsidRPr="0031191C">
        <w:rPr>
          <w:sz w:val="48"/>
          <w:szCs w:val="48"/>
        </w:rPr>
        <w:t>Klüver</w:t>
      </w:r>
      <w:proofErr w:type="spellEnd"/>
      <w:r w:rsidRPr="0031191C">
        <w:rPr>
          <w:sz w:val="48"/>
          <w:szCs w:val="48"/>
        </w:rPr>
        <w:t xml:space="preserve"> to create floating light bulbs; an unusual shape that proved infeasible. </w:t>
      </w:r>
    </w:p>
    <w:p w:rsidR="00721F8F" w:rsidRPr="0031191C" w:rsidRDefault="00721F8F" w:rsidP="00721F8F">
      <w:pPr>
        <w:rPr>
          <w:sz w:val="48"/>
          <w:szCs w:val="48"/>
        </w:rPr>
      </w:pPr>
      <w:proofErr w:type="spellStart"/>
      <w:r w:rsidRPr="0031191C">
        <w:rPr>
          <w:sz w:val="48"/>
          <w:szCs w:val="48"/>
        </w:rPr>
        <w:t>Klüver</w:t>
      </w:r>
      <w:proofErr w:type="spellEnd"/>
      <w:r w:rsidRPr="0031191C">
        <w:rPr>
          <w:sz w:val="48"/>
          <w:szCs w:val="48"/>
        </w:rPr>
        <w:t xml:space="preserve"> showed Warhol a sample of the silver material and his reaction to the plastic sparked a new direction, “Let’s make clouds.” They experimented with cumulus shapes, but the puffed rectangle was the most successful and most buoyant. The end result was what Warhol was looking for from the beginning</w:t>
      </w:r>
      <w:proofErr w:type="gramStart"/>
      <w:r w:rsidRPr="0031191C">
        <w:rPr>
          <w:sz w:val="48"/>
          <w:szCs w:val="48"/>
        </w:rPr>
        <w:t>—“</w:t>
      </w:r>
      <w:proofErr w:type="gramEnd"/>
      <w:r w:rsidRPr="0031191C">
        <w:rPr>
          <w:sz w:val="48"/>
          <w:szCs w:val="48"/>
        </w:rPr>
        <w:t xml:space="preserve">paintings that could float.” </w:t>
      </w:r>
      <w:r w:rsidRPr="0031191C">
        <w:rPr>
          <w:i/>
          <w:iCs/>
          <w:sz w:val="48"/>
          <w:szCs w:val="48"/>
        </w:rPr>
        <w:t>Silver Clouds,</w:t>
      </w:r>
      <w:r w:rsidRPr="0031191C">
        <w:rPr>
          <w:sz w:val="48"/>
          <w:szCs w:val="48"/>
        </w:rPr>
        <w:t xml:space="preserve"> like the </w:t>
      </w:r>
      <w:r w:rsidRPr="0031191C">
        <w:rPr>
          <w:i/>
          <w:iCs/>
          <w:sz w:val="48"/>
          <w:szCs w:val="48"/>
        </w:rPr>
        <w:t>EPI</w:t>
      </w:r>
      <w:r w:rsidRPr="0031191C">
        <w:rPr>
          <w:sz w:val="48"/>
          <w:szCs w:val="48"/>
        </w:rPr>
        <w:t xml:space="preserve"> with its flashing lights and overlapping films, was an explosion of objects in space and presented an immersive, bodily experience for the viewer.</w:t>
      </w:r>
    </w:p>
    <w:p w:rsidR="001A1301" w:rsidRPr="0031191C" w:rsidRDefault="001A1301" w:rsidP="00721F8F">
      <w:pPr>
        <w:rPr>
          <w:sz w:val="48"/>
          <w:szCs w:val="48"/>
        </w:rPr>
      </w:pPr>
    </w:p>
    <w:p w:rsidR="00721F8F" w:rsidRPr="0031191C" w:rsidRDefault="00721F8F" w:rsidP="00721F8F">
      <w:pPr>
        <w:pStyle w:val="Heading3"/>
        <w:rPr>
          <w:sz w:val="48"/>
          <w:szCs w:val="48"/>
        </w:rPr>
      </w:pPr>
      <w:bookmarkStart w:id="56" w:name="_Toc528064580"/>
      <w:r w:rsidRPr="0031191C">
        <w:rPr>
          <w:sz w:val="48"/>
          <w:szCs w:val="48"/>
        </w:rPr>
        <w:t>Rainforest, 1968</w:t>
      </w:r>
      <w:bookmarkEnd w:id="56"/>
    </w:p>
    <w:p w:rsidR="00721F8F" w:rsidRPr="0031191C" w:rsidRDefault="00721F8F" w:rsidP="00721F8F">
      <w:pPr>
        <w:rPr>
          <w:iCs/>
          <w:sz w:val="48"/>
          <w:szCs w:val="48"/>
        </w:rPr>
      </w:pPr>
      <w:r w:rsidRPr="0031191C">
        <w:rPr>
          <w:iCs/>
          <w:sz w:val="48"/>
          <w:szCs w:val="48"/>
        </w:rPr>
        <w:t xml:space="preserve">Merce Cunningham, choreographer </w:t>
      </w:r>
      <w:r w:rsidRPr="0031191C">
        <w:rPr>
          <w:iCs/>
          <w:sz w:val="48"/>
          <w:szCs w:val="48"/>
        </w:rPr>
        <w:br/>
        <w:t xml:space="preserve">Richard Leacock and D.A. </w:t>
      </w:r>
      <w:proofErr w:type="spellStart"/>
      <w:r w:rsidRPr="0031191C">
        <w:rPr>
          <w:iCs/>
          <w:sz w:val="48"/>
          <w:szCs w:val="48"/>
        </w:rPr>
        <w:t>Pennebaker</w:t>
      </w:r>
      <w:proofErr w:type="spellEnd"/>
      <w:r w:rsidRPr="0031191C">
        <w:rPr>
          <w:iCs/>
          <w:sz w:val="48"/>
          <w:szCs w:val="48"/>
        </w:rPr>
        <w:t xml:space="preserve">, filmmakers </w:t>
      </w:r>
      <w:r w:rsidRPr="0031191C">
        <w:rPr>
          <w:iCs/>
          <w:sz w:val="48"/>
          <w:szCs w:val="48"/>
        </w:rPr>
        <w:br/>
        <w:t>16mm film, color, sound, 27 minutes</w:t>
      </w:r>
    </w:p>
    <w:p w:rsidR="00721F8F" w:rsidRPr="0031191C" w:rsidRDefault="00721F8F" w:rsidP="00721F8F">
      <w:pPr>
        <w:rPr>
          <w:iCs/>
          <w:sz w:val="48"/>
          <w:szCs w:val="48"/>
        </w:rPr>
      </w:pPr>
      <w:r w:rsidRPr="0031191C">
        <w:rPr>
          <w:iCs/>
          <w:sz w:val="48"/>
          <w:szCs w:val="48"/>
        </w:rPr>
        <w:t xml:space="preserve">Courtesy of </w:t>
      </w:r>
      <w:proofErr w:type="spellStart"/>
      <w:r w:rsidRPr="0031191C">
        <w:rPr>
          <w:iCs/>
          <w:sz w:val="48"/>
          <w:szCs w:val="48"/>
        </w:rPr>
        <w:t>Pennebaker</w:t>
      </w:r>
      <w:proofErr w:type="spellEnd"/>
      <w:r w:rsidRPr="0031191C">
        <w:rPr>
          <w:iCs/>
          <w:sz w:val="48"/>
          <w:szCs w:val="48"/>
        </w:rPr>
        <w:t xml:space="preserve"> </w:t>
      </w:r>
      <w:proofErr w:type="spellStart"/>
      <w:r w:rsidRPr="0031191C">
        <w:rPr>
          <w:iCs/>
          <w:sz w:val="48"/>
          <w:szCs w:val="48"/>
        </w:rPr>
        <w:t>Hegedus</w:t>
      </w:r>
      <w:proofErr w:type="spellEnd"/>
      <w:r w:rsidRPr="0031191C">
        <w:rPr>
          <w:iCs/>
          <w:sz w:val="48"/>
          <w:szCs w:val="48"/>
        </w:rPr>
        <w:t xml:space="preserve"> Films, Inc.</w:t>
      </w:r>
    </w:p>
    <w:p w:rsidR="00721F8F" w:rsidRPr="0031191C" w:rsidRDefault="00721F8F" w:rsidP="00721F8F">
      <w:pPr>
        <w:rPr>
          <w:sz w:val="48"/>
          <w:szCs w:val="48"/>
        </w:rPr>
      </w:pPr>
      <w:r w:rsidRPr="0031191C">
        <w:rPr>
          <w:iCs/>
          <w:sz w:val="48"/>
          <w:szCs w:val="48"/>
        </w:rPr>
        <w:t xml:space="preserve">Merce Cunningham, the celebrated choreographer, known for his collaborations with Robert Rauschenberg and Jasper Johns, first saw the </w:t>
      </w:r>
      <w:r w:rsidRPr="0031191C">
        <w:rPr>
          <w:i/>
          <w:iCs/>
          <w:sz w:val="48"/>
          <w:szCs w:val="48"/>
        </w:rPr>
        <w:t>Silver Clouds</w:t>
      </w:r>
      <w:r w:rsidRPr="0031191C">
        <w:rPr>
          <w:iCs/>
          <w:sz w:val="48"/>
          <w:szCs w:val="48"/>
        </w:rPr>
        <w:t xml:space="preserve"> during Warhol’s 1966 opening at the Leo Castelli Gallery in New York. Cunningham was enraptured by the work and asked Warhol if he could use the floating installation as stage décor for his piece </w:t>
      </w:r>
      <w:r w:rsidRPr="0031191C">
        <w:rPr>
          <w:i/>
          <w:iCs/>
          <w:sz w:val="48"/>
          <w:szCs w:val="48"/>
        </w:rPr>
        <w:t>Rainforest</w:t>
      </w:r>
      <w:r w:rsidRPr="0031191C">
        <w:rPr>
          <w:iCs/>
          <w:sz w:val="48"/>
          <w:szCs w:val="48"/>
        </w:rPr>
        <w:t xml:space="preserve">. The </w:t>
      </w:r>
      <w:r w:rsidRPr="0031191C">
        <w:rPr>
          <w:i/>
          <w:iCs/>
          <w:sz w:val="48"/>
          <w:szCs w:val="48"/>
        </w:rPr>
        <w:t>Clouds</w:t>
      </w:r>
      <w:r w:rsidRPr="0031191C">
        <w:rPr>
          <w:iCs/>
          <w:sz w:val="48"/>
          <w:szCs w:val="48"/>
        </w:rPr>
        <w:t xml:space="preserve"> although visually captivating were temperamental—hovering near the lights or lingering too close to the stage floor—and eventually had to be tethered to the ceiling. Sharing the stage with the silver installation, dancers wore minimalist costumes with rips and slashes that subtly revealed their bodies. Cunningham originally asked Warhol to design costumes to coordinate with the</w:t>
      </w:r>
      <w:r w:rsidRPr="0031191C">
        <w:rPr>
          <w:i/>
          <w:iCs/>
          <w:sz w:val="48"/>
          <w:szCs w:val="48"/>
        </w:rPr>
        <w:t xml:space="preserve"> Clouds</w:t>
      </w:r>
      <w:r w:rsidRPr="0031191C">
        <w:rPr>
          <w:iCs/>
          <w:sz w:val="48"/>
          <w:szCs w:val="48"/>
        </w:rPr>
        <w:t>. He was, however, disappointed when Warhol proposed that the dancers perform nude. Ultimately, it was Johns who designed the flesh-colored woolen costumes, which were inspired by a pair of Cunningham’s old, ripped tights. The video on view is a recording of the original 1968 performance.</w:t>
      </w:r>
    </w:p>
    <w:p w:rsidR="00721F8F" w:rsidRPr="0031191C" w:rsidRDefault="00721F8F" w:rsidP="00E81931">
      <w:pPr>
        <w:pStyle w:val="Heading1"/>
        <w:rPr>
          <w:sz w:val="48"/>
          <w:szCs w:val="48"/>
        </w:rPr>
      </w:pPr>
    </w:p>
    <w:p w:rsidR="00E81931" w:rsidRPr="0031191C" w:rsidRDefault="00E81931" w:rsidP="00E81931">
      <w:pPr>
        <w:pStyle w:val="Heading1"/>
        <w:rPr>
          <w:sz w:val="48"/>
          <w:szCs w:val="48"/>
        </w:rPr>
      </w:pPr>
      <w:bookmarkStart w:id="57" w:name="_Toc528064581"/>
      <w:r w:rsidRPr="0031191C">
        <w:rPr>
          <w:sz w:val="48"/>
          <w:szCs w:val="48"/>
        </w:rPr>
        <w:t>Gallery 501</w:t>
      </w:r>
      <w:bookmarkEnd w:id="57"/>
    </w:p>
    <w:p w:rsidR="00E81931" w:rsidRPr="0031191C" w:rsidRDefault="00E81931" w:rsidP="00E81931">
      <w:pPr>
        <w:pStyle w:val="Heading2"/>
        <w:rPr>
          <w:sz w:val="48"/>
          <w:szCs w:val="48"/>
        </w:rPr>
      </w:pPr>
      <w:bookmarkStart w:id="58" w:name="_Toc528064582"/>
      <w:r w:rsidRPr="0031191C">
        <w:rPr>
          <w:sz w:val="48"/>
          <w:szCs w:val="48"/>
        </w:rPr>
        <w:t>Portraits of the 70s</w:t>
      </w:r>
      <w:bookmarkEnd w:id="58"/>
    </w:p>
    <w:p w:rsidR="00E81931" w:rsidRPr="0031191C" w:rsidRDefault="00E81931" w:rsidP="00E81931">
      <w:pPr>
        <w:rPr>
          <w:sz w:val="48"/>
          <w:szCs w:val="48"/>
        </w:rPr>
      </w:pPr>
      <w:r w:rsidRPr="0031191C">
        <w:rPr>
          <w:sz w:val="48"/>
          <w:szCs w:val="48"/>
        </w:rPr>
        <w:t xml:space="preserve">Many consider Warhol to have been a portrait artist, first and foremost.  If one </w:t>
      </w:r>
      <w:proofErr w:type="gramStart"/>
      <w:r w:rsidRPr="0031191C">
        <w:rPr>
          <w:sz w:val="48"/>
          <w:szCs w:val="48"/>
        </w:rPr>
        <w:t>counts up</w:t>
      </w:r>
      <w:proofErr w:type="gramEnd"/>
      <w:r w:rsidRPr="0031191C">
        <w:rPr>
          <w:sz w:val="48"/>
          <w:szCs w:val="48"/>
        </w:rPr>
        <w:t xml:space="preserve"> his silkscreened, commissioned portraits and adds them to his cinematic portraits, which he called “screen tests,” the sum total exceeds over a thousand subjects. </w:t>
      </w:r>
    </w:p>
    <w:p w:rsidR="00E81931" w:rsidRPr="0031191C" w:rsidRDefault="00E81931" w:rsidP="00E81931">
      <w:pPr>
        <w:rPr>
          <w:sz w:val="48"/>
          <w:szCs w:val="48"/>
        </w:rPr>
      </w:pPr>
      <w:r w:rsidRPr="0031191C">
        <w:rPr>
          <w:sz w:val="48"/>
          <w:szCs w:val="48"/>
        </w:rPr>
        <w:t xml:space="preserve">This gallery has been installed to evoke Warhol’s </w:t>
      </w:r>
      <w:r w:rsidRPr="0031191C">
        <w:rPr>
          <w:i/>
          <w:iCs/>
          <w:sz w:val="48"/>
          <w:szCs w:val="48"/>
        </w:rPr>
        <w:t>Portraits of the 70s</w:t>
      </w:r>
      <w:r w:rsidRPr="0031191C">
        <w:rPr>
          <w:sz w:val="48"/>
          <w:szCs w:val="48"/>
        </w:rPr>
        <w:t xml:space="preserve"> exhibition, which opened at The Whitney Museum of American Art, New York, in November 1979. Curated by Warhol’s close friend David Whitney, the exhibition included 56 double-portraits of artists, fashion designers, collectors, art dealers, socialites, and friends, as well as one of his mother, Julia, who passed away in 1972. </w:t>
      </w:r>
    </w:p>
    <w:p w:rsidR="00E81931" w:rsidRPr="0031191C" w:rsidRDefault="00E81931" w:rsidP="00E81931">
      <w:pPr>
        <w:rPr>
          <w:sz w:val="48"/>
          <w:szCs w:val="48"/>
        </w:rPr>
      </w:pPr>
      <w:r w:rsidRPr="0031191C">
        <w:rPr>
          <w:sz w:val="48"/>
          <w:szCs w:val="48"/>
        </w:rPr>
        <w:t xml:space="preserve">The essay by Robert Rosenblum in the exhibition catalogue described Warhol as the “ideal court painter to the 1970s international aristocracy” and placed his work in the venerable European tradition of </w:t>
      </w:r>
      <w:r w:rsidRPr="0031191C">
        <w:rPr>
          <w:sz w:val="48"/>
          <w:szCs w:val="48"/>
        </w:rPr>
        <w:br/>
        <w:t>portrait painting.</w:t>
      </w:r>
    </w:p>
    <w:p w:rsidR="00E81931" w:rsidRDefault="00E81931" w:rsidP="00E81931">
      <w:pPr>
        <w:rPr>
          <w:sz w:val="48"/>
          <w:szCs w:val="48"/>
        </w:rPr>
      </w:pPr>
      <w:r w:rsidRPr="0031191C">
        <w:rPr>
          <w:sz w:val="48"/>
          <w:szCs w:val="48"/>
        </w:rPr>
        <w:t xml:space="preserve">The exhibition foregrounded Warhol’s extraordinary stylistic diversity and highly developed sense of color, while also openly showcasing an aspect of his painting practice that he characterized as “business art.” As his former associate Bob </w:t>
      </w:r>
      <w:proofErr w:type="spellStart"/>
      <w:r w:rsidRPr="0031191C">
        <w:rPr>
          <w:sz w:val="48"/>
          <w:szCs w:val="48"/>
        </w:rPr>
        <w:t>Colacello</w:t>
      </w:r>
      <w:proofErr w:type="spellEnd"/>
      <w:r w:rsidRPr="0031191C">
        <w:rPr>
          <w:sz w:val="48"/>
          <w:szCs w:val="48"/>
        </w:rPr>
        <w:t xml:space="preserve"> reflected, “After the 1979 Whitney show, the private-portrait business hit new heights. I estimate that in the early eighties Andy was painting about fifty clients a year.” At $40,000 for a two-panel portrait, the private commissions added another $2 million to annual profits. Keenly attuned to the shifting relationship between high art and contemporary culture, Warhol was unapologetic in his incorporation of lucrative business models as part of his art practice. </w:t>
      </w:r>
    </w:p>
    <w:p w:rsidR="004D1A92" w:rsidRDefault="004D1A92" w:rsidP="00E81931">
      <w:pPr>
        <w:rPr>
          <w:sz w:val="48"/>
          <w:szCs w:val="48"/>
        </w:rPr>
      </w:pPr>
    </w:p>
    <w:p w:rsidR="00F51142" w:rsidRPr="00F51142" w:rsidRDefault="00F51142" w:rsidP="00F51142">
      <w:pPr>
        <w:pStyle w:val="Heading3"/>
        <w:rPr>
          <w:sz w:val="48"/>
          <w:szCs w:val="48"/>
        </w:rPr>
      </w:pPr>
      <w:bookmarkStart w:id="59" w:name="_Toc528064583"/>
      <w:r w:rsidRPr="00F51142">
        <w:rPr>
          <w:sz w:val="48"/>
          <w:szCs w:val="48"/>
        </w:rPr>
        <w:t>Athletes</w:t>
      </w:r>
      <w:bookmarkEnd w:id="59"/>
    </w:p>
    <w:p w:rsidR="004D1A92" w:rsidRDefault="00F51142" w:rsidP="00F51142">
      <w:pPr>
        <w:rPr>
          <w:sz w:val="48"/>
          <w:szCs w:val="48"/>
        </w:rPr>
      </w:pPr>
      <w:r w:rsidRPr="00F51142">
        <w:rPr>
          <w:sz w:val="48"/>
          <w:szCs w:val="48"/>
        </w:rPr>
        <w:t>In 1977 art collector and sports enthusiast</w:t>
      </w:r>
      <w:r>
        <w:rPr>
          <w:sz w:val="48"/>
          <w:szCs w:val="48"/>
        </w:rPr>
        <w:t xml:space="preserve"> </w:t>
      </w:r>
      <w:r w:rsidRPr="00F51142">
        <w:rPr>
          <w:sz w:val="48"/>
          <w:szCs w:val="48"/>
        </w:rPr>
        <w:t>Richard Weisman commissioned Andy Warhol</w:t>
      </w:r>
      <w:r>
        <w:rPr>
          <w:sz w:val="48"/>
          <w:szCs w:val="48"/>
        </w:rPr>
        <w:t xml:space="preserve"> </w:t>
      </w:r>
      <w:r w:rsidRPr="00F51142">
        <w:rPr>
          <w:sz w:val="48"/>
          <w:szCs w:val="48"/>
        </w:rPr>
        <w:t xml:space="preserve">to create the </w:t>
      </w:r>
      <w:r w:rsidRPr="00F51142">
        <w:rPr>
          <w:i/>
          <w:iCs/>
          <w:sz w:val="48"/>
          <w:szCs w:val="48"/>
        </w:rPr>
        <w:t xml:space="preserve">Athletes </w:t>
      </w:r>
      <w:r w:rsidRPr="00F51142">
        <w:rPr>
          <w:sz w:val="48"/>
          <w:szCs w:val="48"/>
        </w:rPr>
        <w:t>portrait series. Warhol</w:t>
      </w:r>
      <w:r>
        <w:rPr>
          <w:sz w:val="48"/>
          <w:szCs w:val="48"/>
        </w:rPr>
        <w:t xml:space="preserve"> </w:t>
      </w:r>
      <w:r w:rsidRPr="00F51142">
        <w:rPr>
          <w:sz w:val="48"/>
          <w:szCs w:val="48"/>
        </w:rPr>
        <w:t>exhaustively photographed ten famous sports</w:t>
      </w:r>
      <w:r>
        <w:rPr>
          <w:sz w:val="48"/>
          <w:szCs w:val="48"/>
        </w:rPr>
        <w:t xml:space="preserve"> </w:t>
      </w:r>
      <w:r w:rsidRPr="00F51142">
        <w:rPr>
          <w:sz w:val="48"/>
          <w:szCs w:val="48"/>
        </w:rPr>
        <w:t>figures, generating nearly 600 Polaroids. These</w:t>
      </w:r>
      <w:r>
        <w:rPr>
          <w:sz w:val="48"/>
          <w:szCs w:val="48"/>
        </w:rPr>
        <w:t xml:space="preserve"> </w:t>
      </w:r>
      <w:r w:rsidRPr="00F51142">
        <w:rPr>
          <w:sz w:val="48"/>
          <w:szCs w:val="48"/>
        </w:rPr>
        <w:t>served as t</w:t>
      </w:r>
      <w:r>
        <w:rPr>
          <w:sz w:val="48"/>
          <w:szCs w:val="48"/>
        </w:rPr>
        <w:t xml:space="preserve">he source material for over 200 </w:t>
      </w:r>
      <w:r w:rsidRPr="00F51142">
        <w:rPr>
          <w:sz w:val="48"/>
          <w:szCs w:val="48"/>
        </w:rPr>
        <w:t>paintings</w:t>
      </w:r>
      <w:r>
        <w:rPr>
          <w:sz w:val="48"/>
          <w:szCs w:val="48"/>
        </w:rPr>
        <w:t xml:space="preserve"> </w:t>
      </w:r>
      <w:r w:rsidRPr="00F51142">
        <w:rPr>
          <w:sz w:val="48"/>
          <w:szCs w:val="48"/>
        </w:rPr>
        <w:t>as well as a print portfolio, making it one</w:t>
      </w:r>
      <w:r>
        <w:rPr>
          <w:sz w:val="48"/>
          <w:szCs w:val="48"/>
        </w:rPr>
        <w:t xml:space="preserve"> </w:t>
      </w:r>
      <w:r w:rsidRPr="00F51142">
        <w:rPr>
          <w:sz w:val="48"/>
          <w:szCs w:val="48"/>
        </w:rPr>
        <w:t>of Warhol’s mo</w:t>
      </w:r>
      <w:r>
        <w:rPr>
          <w:sz w:val="48"/>
          <w:szCs w:val="48"/>
        </w:rPr>
        <w:t xml:space="preserve">st prolific series. Each sitter </w:t>
      </w:r>
      <w:r w:rsidRPr="00F51142">
        <w:rPr>
          <w:sz w:val="48"/>
          <w:szCs w:val="48"/>
        </w:rPr>
        <w:t>was</w:t>
      </w:r>
      <w:r>
        <w:rPr>
          <w:sz w:val="48"/>
          <w:szCs w:val="48"/>
        </w:rPr>
        <w:t xml:space="preserve"> </w:t>
      </w:r>
      <w:r w:rsidRPr="00F51142">
        <w:rPr>
          <w:sz w:val="48"/>
          <w:szCs w:val="48"/>
        </w:rPr>
        <w:t>paid $15,000 and received a portrait for participating,</w:t>
      </w:r>
      <w:r>
        <w:rPr>
          <w:sz w:val="48"/>
          <w:szCs w:val="48"/>
        </w:rPr>
        <w:t xml:space="preserve"> </w:t>
      </w:r>
      <w:r w:rsidRPr="00F51142">
        <w:rPr>
          <w:sz w:val="48"/>
          <w:szCs w:val="48"/>
        </w:rPr>
        <w:t>unlike with many of Warhol’s commissioned</w:t>
      </w:r>
      <w:r>
        <w:rPr>
          <w:sz w:val="48"/>
          <w:szCs w:val="48"/>
        </w:rPr>
        <w:t xml:space="preserve"> </w:t>
      </w:r>
      <w:r w:rsidRPr="00F51142">
        <w:rPr>
          <w:sz w:val="48"/>
          <w:szCs w:val="48"/>
        </w:rPr>
        <w:t>portraits. While the series received</w:t>
      </w:r>
      <w:r>
        <w:rPr>
          <w:sz w:val="48"/>
          <w:szCs w:val="48"/>
        </w:rPr>
        <w:t xml:space="preserve"> </w:t>
      </w:r>
      <w:r w:rsidRPr="00F51142">
        <w:rPr>
          <w:sz w:val="48"/>
          <w:szCs w:val="48"/>
        </w:rPr>
        <w:t>a disappointing commercial response, Warhol</w:t>
      </w:r>
      <w:r>
        <w:rPr>
          <w:sz w:val="48"/>
          <w:szCs w:val="48"/>
        </w:rPr>
        <w:t xml:space="preserve"> </w:t>
      </w:r>
      <w:r w:rsidRPr="00F51142">
        <w:rPr>
          <w:sz w:val="48"/>
          <w:szCs w:val="48"/>
        </w:rPr>
        <w:t>gained a newfound admiration for athletes: “I</w:t>
      </w:r>
      <w:r>
        <w:rPr>
          <w:sz w:val="48"/>
          <w:szCs w:val="48"/>
        </w:rPr>
        <w:t xml:space="preserve"> </w:t>
      </w:r>
      <w:r w:rsidRPr="00F51142">
        <w:rPr>
          <w:sz w:val="48"/>
          <w:szCs w:val="48"/>
        </w:rPr>
        <w:t>really got to love the athletes because they are</w:t>
      </w:r>
      <w:r>
        <w:rPr>
          <w:sz w:val="48"/>
          <w:szCs w:val="48"/>
        </w:rPr>
        <w:t xml:space="preserve"> </w:t>
      </w:r>
      <w:r w:rsidRPr="00F51142">
        <w:rPr>
          <w:sz w:val="48"/>
          <w:szCs w:val="48"/>
        </w:rPr>
        <w:t>the really big stars.”</w:t>
      </w:r>
    </w:p>
    <w:p w:rsidR="00F51142" w:rsidRDefault="00F51142" w:rsidP="00F51142">
      <w:pPr>
        <w:rPr>
          <w:sz w:val="48"/>
          <w:szCs w:val="48"/>
        </w:rPr>
      </w:pPr>
    </w:p>
    <w:p w:rsidR="00F51142" w:rsidRPr="00F51142" w:rsidRDefault="00F51142" w:rsidP="00F51142">
      <w:pPr>
        <w:pStyle w:val="Heading3"/>
        <w:rPr>
          <w:sz w:val="48"/>
          <w:szCs w:val="48"/>
        </w:rPr>
      </w:pPr>
      <w:bookmarkStart w:id="60" w:name="_Toc528064584"/>
      <w:r w:rsidRPr="00F51142">
        <w:rPr>
          <w:sz w:val="48"/>
          <w:szCs w:val="48"/>
        </w:rPr>
        <w:t>Commissioned Portraits Acetates</w:t>
      </w:r>
      <w:bookmarkEnd w:id="60"/>
    </w:p>
    <w:p w:rsidR="003941A5" w:rsidRPr="003941A5" w:rsidRDefault="00F51142" w:rsidP="003941A5">
      <w:r w:rsidRPr="00F51142">
        <w:rPr>
          <w:sz w:val="48"/>
          <w:szCs w:val="48"/>
        </w:rPr>
        <w:t>When making portraits, Warhol often used the</w:t>
      </w:r>
      <w:r>
        <w:rPr>
          <w:sz w:val="48"/>
          <w:szCs w:val="48"/>
        </w:rPr>
        <w:t xml:space="preserve"> </w:t>
      </w:r>
      <w:r w:rsidRPr="00F51142">
        <w:rPr>
          <w:sz w:val="48"/>
          <w:szCs w:val="48"/>
        </w:rPr>
        <w:t>Polaroid B</w:t>
      </w:r>
      <w:r>
        <w:rPr>
          <w:sz w:val="48"/>
          <w:szCs w:val="48"/>
        </w:rPr>
        <w:t xml:space="preserve">ig Shot, a camera known for its </w:t>
      </w:r>
      <w:r w:rsidRPr="00F51142">
        <w:rPr>
          <w:sz w:val="48"/>
          <w:szCs w:val="48"/>
        </w:rPr>
        <w:t>excellent</w:t>
      </w:r>
      <w:r>
        <w:rPr>
          <w:sz w:val="48"/>
          <w:szCs w:val="48"/>
        </w:rPr>
        <w:t xml:space="preserve"> </w:t>
      </w:r>
      <w:r w:rsidRPr="00F51142">
        <w:rPr>
          <w:sz w:val="48"/>
          <w:szCs w:val="48"/>
        </w:rPr>
        <w:t>pi</w:t>
      </w:r>
      <w:r>
        <w:rPr>
          <w:sz w:val="48"/>
          <w:szCs w:val="48"/>
        </w:rPr>
        <w:t xml:space="preserve">cture quality. Warhol liked the </w:t>
      </w:r>
      <w:r w:rsidRPr="00F51142">
        <w:rPr>
          <w:sz w:val="48"/>
          <w:szCs w:val="48"/>
        </w:rPr>
        <w:t>immediacy</w:t>
      </w:r>
      <w:r>
        <w:rPr>
          <w:sz w:val="48"/>
          <w:szCs w:val="48"/>
        </w:rPr>
        <w:t xml:space="preserve"> </w:t>
      </w:r>
      <w:r w:rsidRPr="00F51142">
        <w:rPr>
          <w:sz w:val="48"/>
          <w:szCs w:val="48"/>
        </w:rPr>
        <w:t>of the Polaroid- the photographs developed</w:t>
      </w:r>
      <w:r>
        <w:rPr>
          <w:sz w:val="48"/>
          <w:szCs w:val="48"/>
        </w:rPr>
        <w:t xml:space="preserve"> </w:t>
      </w:r>
      <w:r w:rsidRPr="00F51142">
        <w:rPr>
          <w:sz w:val="48"/>
          <w:szCs w:val="48"/>
        </w:rPr>
        <w:t>in seconds, allowing him to quickly select from</w:t>
      </w:r>
      <w:r>
        <w:rPr>
          <w:sz w:val="48"/>
          <w:szCs w:val="48"/>
        </w:rPr>
        <w:t xml:space="preserve"> </w:t>
      </w:r>
      <w:r w:rsidRPr="00F51142">
        <w:rPr>
          <w:sz w:val="48"/>
          <w:szCs w:val="48"/>
        </w:rPr>
        <w:t>the multiple images of his celebrity clients. The</w:t>
      </w:r>
      <w:r>
        <w:rPr>
          <w:sz w:val="48"/>
          <w:szCs w:val="48"/>
        </w:rPr>
        <w:t xml:space="preserve"> </w:t>
      </w:r>
      <w:r w:rsidRPr="00F51142">
        <w:rPr>
          <w:sz w:val="48"/>
          <w:szCs w:val="48"/>
        </w:rPr>
        <w:t>chosen image was enlarged and transferred to</w:t>
      </w:r>
      <w:r>
        <w:rPr>
          <w:sz w:val="48"/>
          <w:szCs w:val="48"/>
        </w:rPr>
        <w:t xml:space="preserve"> </w:t>
      </w:r>
      <w:r w:rsidRPr="00F51142">
        <w:rPr>
          <w:sz w:val="48"/>
          <w:szCs w:val="48"/>
        </w:rPr>
        <w:t>clear acetate film for Warhol to edit further,</w:t>
      </w:r>
      <w:r>
        <w:rPr>
          <w:sz w:val="48"/>
          <w:szCs w:val="48"/>
        </w:rPr>
        <w:t xml:space="preserve"> </w:t>
      </w:r>
      <w:r w:rsidRPr="00F51142">
        <w:rPr>
          <w:sz w:val="48"/>
          <w:szCs w:val="48"/>
        </w:rPr>
        <w:t>cropping the picture to arrive at the portrait’s</w:t>
      </w:r>
      <w:r>
        <w:rPr>
          <w:sz w:val="48"/>
          <w:szCs w:val="48"/>
        </w:rPr>
        <w:t xml:space="preserve"> </w:t>
      </w:r>
      <w:r w:rsidRPr="00F51142">
        <w:rPr>
          <w:sz w:val="48"/>
          <w:szCs w:val="48"/>
        </w:rPr>
        <w:t>final dimensions. The acetate was then used to</w:t>
      </w:r>
      <w:r>
        <w:rPr>
          <w:sz w:val="48"/>
          <w:szCs w:val="48"/>
        </w:rPr>
        <w:t xml:space="preserve"> expose the image onto a s</w:t>
      </w:r>
      <w:r w:rsidRPr="00F51142">
        <w:rPr>
          <w:sz w:val="48"/>
          <w:szCs w:val="48"/>
        </w:rPr>
        <w:t>ilkscreen coated with</w:t>
      </w:r>
      <w:r>
        <w:rPr>
          <w:sz w:val="48"/>
          <w:szCs w:val="48"/>
        </w:rPr>
        <w:t xml:space="preserve"> </w:t>
      </w:r>
      <w:r w:rsidRPr="00F51142">
        <w:rPr>
          <w:sz w:val="48"/>
          <w:szCs w:val="48"/>
        </w:rPr>
        <w:t>light-sensitive emulsion. Warhol printed the</w:t>
      </w:r>
      <w:r>
        <w:rPr>
          <w:sz w:val="48"/>
          <w:szCs w:val="48"/>
        </w:rPr>
        <w:t xml:space="preserve"> </w:t>
      </w:r>
      <w:r w:rsidRPr="00F51142">
        <w:rPr>
          <w:sz w:val="48"/>
          <w:szCs w:val="48"/>
        </w:rPr>
        <w:t>photographic silkscreen on his painted canvas</w:t>
      </w:r>
      <w:r>
        <w:rPr>
          <w:sz w:val="48"/>
          <w:szCs w:val="48"/>
        </w:rPr>
        <w:t xml:space="preserve"> </w:t>
      </w:r>
      <w:r w:rsidRPr="00F51142">
        <w:rPr>
          <w:sz w:val="48"/>
          <w:szCs w:val="48"/>
        </w:rPr>
        <w:t>to create the final portrait. These acetates were</w:t>
      </w:r>
      <w:r>
        <w:rPr>
          <w:sz w:val="48"/>
          <w:szCs w:val="48"/>
        </w:rPr>
        <w:t xml:space="preserve"> </w:t>
      </w:r>
      <w:r w:rsidRPr="00F51142">
        <w:rPr>
          <w:sz w:val="48"/>
          <w:szCs w:val="48"/>
        </w:rPr>
        <w:t>an essential part of Warhol’s process, acting as</w:t>
      </w:r>
      <w:r>
        <w:rPr>
          <w:sz w:val="48"/>
          <w:szCs w:val="48"/>
        </w:rPr>
        <w:t xml:space="preserve"> </w:t>
      </w:r>
      <w:r w:rsidRPr="00F51142">
        <w:rPr>
          <w:sz w:val="48"/>
          <w:szCs w:val="48"/>
        </w:rPr>
        <w:t>a bridge between photography and painting.</w:t>
      </w:r>
      <w:r>
        <w:rPr>
          <w:sz w:val="48"/>
          <w:szCs w:val="48"/>
        </w:rPr>
        <w:t xml:space="preserve"> </w:t>
      </w:r>
      <w:r w:rsidRPr="00F51142">
        <w:rPr>
          <w:sz w:val="48"/>
          <w:szCs w:val="48"/>
        </w:rPr>
        <w:t>Warhol saved thousands of them, which are</w:t>
      </w:r>
      <w:r>
        <w:rPr>
          <w:sz w:val="48"/>
          <w:szCs w:val="48"/>
        </w:rPr>
        <w:t xml:space="preserve"> </w:t>
      </w:r>
      <w:r w:rsidRPr="00F51142">
        <w:rPr>
          <w:sz w:val="48"/>
          <w:szCs w:val="48"/>
        </w:rPr>
        <w:t>now part of the museum’s collection.</w:t>
      </w:r>
    </w:p>
    <w:p w:rsidR="00721F8F" w:rsidRDefault="00721F8F" w:rsidP="00E81931">
      <w:pPr>
        <w:rPr>
          <w:sz w:val="48"/>
          <w:szCs w:val="48"/>
        </w:rPr>
      </w:pPr>
    </w:p>
    <w:p w:rsidR="00C437D2" w:rsidRPr="00C437D2" w:rsidRDefault="00C437D2" w:rsidP="00C437D2">
      <w:pPr>
        <w:pStyle w:val="Heading1"/>
        <w:rPr>
          <w:sz w:val="48"/>
        </w:rPr>
      </w:pPr>
      <w:bookmarkStart w:id="61" w:name="_Toc528064585"/>
      <w:r w:rsidRPr="00C437D2">
        <w:rPr>
          <w:sz w:val="48"/>
        </w:rPr>
        <w:t>Gallery 503</w:t>
      </w:r>
      <w:bookmarkEnd w:id="61"/>
    </w:p>
    <w:p w:rsidR="00A11D85" w:rsidRPr="00A11D85" w:rsidRDefault="00A11D85" w:rsidP="00A11D85">
      <w:pPr>
        <w:pStyle w:val="Heading2"/>
        <w:rPr>
          <w:sz w:val="48"/>
          <w:szCs w:val="48"/>
        </w:rPr>
      </w:pPr>
      <w:bookmarkStart w:id="62" w:name="_Toc528064586"/>
      <w:r w:rsidRPr="00A11D85">
        <w:rPr>
          <w:sz w:val="48"/>
          <w:szCs w:val="48"/>
        </w:rPr>
        <w:t>WARHOL AND THE AMIGA</w:t>
      </w:r>
      <w:bookmarkEnd w:id="62"/>
    </w:p>
    <w:p w:rsidR="00A11D85" w:rsidRPr="00A11D85" w:rsidRDefault="00A11D85" w:rsidP="00A11D85">
      <w:pPr>
        <w:rPr>
          <w:sz w:val="48"/>
          <w:szCs w:val="48"/>
        </w:rPr>
      </w:pPr>
      <w:r w:rsidRPr="00A11D85">
        <w:rPr>
          <w:sz w:val="48"/>
          <w:szCs w:val="48"/>
        </w:rPr>
        <w:t>In the summer of 1985 Warhol was given his first Amiga 1000 home</w:t>
      </w:r>
      <w:r w:rsidR="00F3323F">
        <w:rPr>
          <w:sz w:val="48"/>
          <w:szCs w:val="48"/>
        </w:rPr>
        <w:t xml:space="preserve"> computer by </w:t>
      </w:r>
      <w:r w:rsidRPr="00A11D85">
        <w:rPr>
          <w:sz w:val="48"/>
          <w:szCs w:val="48"/>
        </w:rPr>
        <w:t>Commodore International, and enthusiastically signed on</w:t>
      </w:r>
      <w:r w:rsidR="00F3323F">
        <w:rPr>
          <w:sz w:val="48"/>
          <w:szCs w:val="48"/>
        </w:rPr>
        <w:t xml:space="preserve"> with the company as a brand </w:t>
      </w:r>
      <w:r w:rsidRPr="00A11D85">
        <w:rPr>
          <w:sz w:val="48"/>
          <w:szCs w:val="48"/>
        </w:rPr>
        <w:t>ambassador. For their launch, Commodore</w:t>
      </w:r>
      <w:r w:rsidR="00F3323F">
        <w:rPr>
          <w:sz w:val="48"/>
          <w:szCs w:val="48"/>
        </w:rPr>
        <w:t xml:space="preserve"> </w:t>
      </w:r>
      <w:r w:rsidRPr="00A11D85">
        <w:rPr>
          <w:sz w:val="48"/>
          <w:szCs w:val="48"/>
        </w:rPr>
        <w:t xml:space="preserve">planned </w:t>
      </w:r>
      <w:r w:rsidR="00F3323F">
        <w:rPr>
          <w:sz w:val="48"/>
          <w:szCs w:val="48"/>
        </w:rPr>
        <w:t xml:space="preserve">a theatrical performance, which </w:t>
      </w:r>
      <w:r w:rsidRPr="00A11D85">
        <w:rPr>
          <w:sz w:val="48"/>
          <w:szCs w:val="48"/>
        </w:rPr>
        <w:t>featured Warhol onstage at</w:t>
      </w:r>
      <w:r w:rsidR="00F3323F">
        <w:rPr>
          <w:sz w:val="48"/>
          <w:szCs w:val="48"/>
        </w:rPr>
        <w:t xml:space="preserve"> </w:t>
      </w:r>
      <w:r w:rsidRPr="00A11D85">
        <w:rPr>
          <w:sz w:val="48"/>
          <w:szCs w:val="48"/>
        </w:rPr>
        <w:t>Lincoln Center with rock-n-roll icon and the lead singer of Blondie,</w:t>
      </w:r>
      <w:r w:rsidR="00F3323F">
        <w:rPr>
          <w:sz w:val="48"/>
          <w:szCs w:val="48"/>
        </w:rPr>
        <w:t xml:space="preserve"> </w:t>
      </w:r>
      <w:r w:rsidRPr="00A11D85">
        <w:rPr>
          <w:sz w:val="48"/>
          <w:szCs w:val="48"/>
        </w:rPr>
        <w:t>Debbie Harry. In front of a live audience Warhol used the new computer</w:t>
      </w:r>
      <w:r w:rsidR="00F3323F">
        <w:rPr>
          <w:sz w:val="48"/>
          <w:szCs w:val="48"/>
        </w:rPr>
        <w:t xml:space="preserve"> </w:t>
      </w:r>
      <w:r w:rsidRPr="00A11D85">
        <w:rPr>
          <w:sz w:val="48"/>
          <w:szCs w:val="48"/>
        </w:rPr>
        <w:t xml:space="preserve">software </w:t>
      </w:r>
      <w:proofErr w:type="spellStart"/>
      <w:r w:rsidRPr="00A11D85">
        <w:rPr>
          <w:sz w:val="48"/>
          <w:szCs w:val="48"/>
        </w:rPr>
        <w:t>ProPaint</w:t>
      </w:r>
      <w:proofErr w:type="spellEnd"/>
      <w:r w:rsidRPr="00A11D85">
        <w:rPr>
          <w:sz w:val="48"/>
          <w:szCs w:val="48"/>
        </w:rPr>
        <w:t xml:space="preserve"> to create a portrait of Harry. He later made a series of</w:t>
      </w:r>
      <w:r w:rsidR="00F3323F">
        <w:rPr>
          <w:sz w:val="48"/>
          <w:szCs w:val="48"/>
        </w:rPr>
        <w:t xml:space="preserve"> </w:t>
      </w:r>
      <w:r w:rsidRPr="00A11D85">
        <w:rPr>
          <w:sz w:val="48"/>
          <w:szCs w:val="48"/>
        </w:rPr>
        <w:t xml:space="preserve">digital drawings including a </w:t>
      </w:r>
      <w:r w:rsidRPr="00A11D85">
        <w:rPr>
          <w:i/>
          <w:iCs/>
          <w:sz w:val="48"/>
          <w:szCs w:val="48"/>
        </w:rPr>
        <w:t>Campbell’s Soup Can</w:t>
      </w:r>
      <w:r w:rsidRPr="00A11D85">
        <w:rPr>
          <w:sz w:val="48"/>
          <w:szCs w:val="48"/>
        </w:rPr>
        <w:t xml:space="preserve">, </w:t>
      </w:r>
      <w:r w:rsidRPr="00A11D85">
        <w:rPr>
          <w:i/>
          <w:iCs/>
          <w:sz w:val="48"/>
          <w:szCs w:val="48"/>
        </w:rPr>
        <w:t>Botticelli’s Venus</w:t>
      </w:r>
      <w:r w:rsidRPr="00A11D85">
        <w:rPr>
          <w:sz w:val="48"/>
          <w:szCs w:val="48"/>
        </w:rPr>
        <w:t>,</w:t>
      </w:r>
      <w:r w:rsidR="00F3323F">
        <w:rPr>
          <w:sz w:val="48"/>
          <w:szCs w:val="48"/>
        </w:rPr>
        <w:t xml:space="preserve"> </w:t>
      </w:r>
      <w:r w:rsidRPr="00A11D85">
        <w:rPr>
          <w:sz w:val="48"/>
          <w:szCs w:val="48"/>
        </w:rPr>
        <w:t xml:space="preserve">and </w:t>
      </w:r>
      <w:r w:rsidRPr="00A11D85">
        <w:rPr>
          <w:i/>
          <w:iCs/>
          <w:sz w:val="48"/>
          <w:szCs w:val="48"/>
        </w:rPr>
        <w:t>Flowers</w:t>
      </w:r>
      <w:r w:rsidRPr="00A11D85">
        <w:rPr>
          <w:sz w:val="48"/>
          <w:szCs w:val="48"/>
        </w:rPr>
        <w:t>. The video of the launch performance and these early computer-based artworks are a testament to Warhol’s engagement with and</w:t>
      </w:r>
      <w:r w:rsidR="00F3323F">
        <w:rPr>
          <w:sz w:val="48"/>
          <w:szCs w:val="48"/>
        </w:rPr>
        <w:t xml:space="preserve"> </w:t>
      </w:r>
      <w:r w:rsidRPr="00A11D85">
        <w:rPr>
          <w:sz w:val="48"/>
          <w:szCs w:val="48"/>
        </w:rPr>
        <w:t>embrace of new technology.</w:t>
      </w:r>
    </w:p>
    <w:p w:rsidR="00A11D85" w:rsidRPr="00A11D85" w:rsidRDefault="00A11D85" w:rsidP="00A11D85">
      <w:pPr>
        <w:rPr>
          <w:sz w:val="48"/>
          <w:szCs w:val="48"/>
        </w:rPr>
      </w:pPr>
      <w:r w:rsidRPr="00A11D85">
        <w:rPr>
          <w:sz w:val="48"/>
          <w:szCs w:val="48"/>
        </w:rPr>
        <w:t>Commo</w:t>
      </w:r>
      <w:r w:rsidR="00F3323F">
        <w:rPr>
          <w:sz w:val="48"/>
          <w:szCs w:val="48"/>
        </w:rPr>
        <w:t xml:space="preserve">dore went bankrupt in 1994, and </w:t>
      </w:r>
      <w:r w:rsidRPr="00A11D85">
        <w:rPr>
          <w:sz w:val="48"/>
          <w:szCs w:val="48"/>
        </w:rPr>
        <w:t>Warhol’s digital images were</w:t>
      </w:r>
      <w:r w:rsidR="00F3323F">
        <w:rPr>
          <w:sz w:val="48"/>
          <w:szCs w:val="48"/>
        </w:rPr>
        <w:t xml:space="preserve"> </w:t>
      </w:r>
      <w:r w:rsidRPr="00A11D85">
        <w:rPr>
          <w:sz w:val="48"/>
          <w:szCs w:val="48"/>
        </w:rPr>
        <w:t>frozen on obsolete hard drives and discs in the archives of the museum</w:t>
      </w:r>
      <w:r w:rsidR="00F3323F">
        <w:rPr>
          <w:sz w:val="48"/>
          <w:szCs w:val="48"/>
        </w:rPr>
        <w:t xml:space="preserve"> for nearly 20 years. In 2014, </w:t>
      </w:r>
      <w:r w:rsidRPr="00A11D85">
        <w:rPr>
          <w:sz w:val="48"/>
          <w:szCs w:val="48"/>
        </w:rPr>
        <w:t xml:space="preserve">contemporary digital artist Corey </w:t>
      </w:r>
      <w:proofErr w:type="spellStart"/>
      <w:r w:rsidRPr="00A11D85">
        <w:rPr>
          <w:sz w:val="48"/>
          <w:szCs w:val="48"/>
        </w:rPr>
        <w:t>Arcangel</w:t>
      </w:r>
      <w:proofErr w:type="spellEnd"/>
      <w:r w:rsidR="00F3323F">
        <w:rPr>
          <w:sz w:val="48"/>
          <w:szCs w:val="48"/>
        </w:rPr>
        <w:t xml:space="preserve"> </w:t>
      </w:r>
      <w:r w:rsidRPr="00A11D85">
        <w:rPr>
          <w:sz w:val="48"/>
          <w:szCs w:val="48"/>
        </w:rPr>
        <w:t>organized a col</w:t>
      </w:r>
      <w:r w:rsidR="00F3323F">
        <w:rPr>
          <w:sz w:val="48"/>
          <w:szCs w:val="48"/>
        </w:rPr>
        <w:t xml:space="preserve">laboration with Carnegie Mellon </w:t>
      </w:r>
      <w:r w:rsidRPr="00A11D85">
        <w:rPr>
          <w:sz w:val="48"/>
          <w:szCs w:val="48"/>
        </w:rPr>
        <w:t>University, the</w:t>
      </w:r>
      <w:r w:rsidR="00F3323F">
        <w:rPr>
          <w:sz w:val="48"/>
          <w:szCs w:val="48"/>
        </w:rPr>
        <w:t xml:space="preserve"> </w:t>
      </w:r>
      <w:r w:rsidRPr="00A11D85">
        <w:rPr>
          <w:sz w:val="48"/>
          <w:szCs w:val="48"/>
        </w:rPr>
        <w:t>Carnegie Museum of Art, and The Andy Warhol Museum to recover the</w:t>
      </w:r>
      <w:r w:rsidR="00F3323F">
        <w:rPr>
          <w:sz w:val="48"/>
          <w:szCs w:val="48"/>
        </w:rPr>
        <w:t xml:space="preserve"> </w:t>
      </w:r>
      <w:r w:rsidRPr="00A11D85">
        <w:rPr>
          <w:sz w:val="48"/>
          <w:szCs w:val="48"/>
        </w:rPr>
        <w:t>lost drawings. The team spent mo</w:t>
      </w:r>
      <w:r w:rsidR="00F3323F">
        <w:rPr>
          <w:sz w:val="48"/>
          <w:szCs w:val="48"/>
        </w:rPr>
        <w:t xml:space="preserve">nths working to </w:t>
      </w:r>
      <w:r w:rsidRPr="00A11D85">
        <w:rPr>
          <w:sz w:val="48"/>
          <w:szCs w:val="48"/>
        </w:rPr>
        <w:t>extract the data and</w:t>
      </w:r>
      <w:r w:rsidR="00F3323F">
        <w:rPr>
          <w:sz w:val="48"/>
          <w:szCs w:val="48"/>
        </w:rPr>
        <w:t xml:space="preserve"> reverse engineering the </w:t>
      </w:r>
      <w:r w:rsidRPr="00A11D85">
        <w:rPr>
          <w:sz w:val="48"/>
          <w:szCs w:val="48"/>
        </w:rPr>
        <w:t>original software to be able to view the files.</w:t>
      </w:r>
    </w:p>
    <w:p w:rsidR="00F3323F" w:rsidRDefault="00A11D85" w:rsidP="00F3323F">
      <w:pPr>
        <w:rPr>
          <w:sz w:val="48"/>
          <w:szCs w:val="48"/>
        </w:rPr>
      </w:pPr>
      <w:r w:rsidRPr="00A11D85">
        <w:rPr>
          <w:sz w:val="48"/>
          <w:szCs w:val="48"/>
        </w:rPr>
        <w:t>Although, Warhol spoke about the desire to print these images and</w:t>
      </w:r>
      <w:r w:rsidR="00F3323F">
        <w:rPr>
          <w:sz w:val="48"/>
          <w:szCs w:val="48"/>
        </w:rPr>
        <w:t xml:space="preserve"> </w:t>
      </w:r>
      <w:r w:rsidRPr="00A11D85">
        <w:rPr>
          <w:sz w:val="48"/>
          <w:szCs w:val="48"/>
        </w:rPr>
        <w:t xml:space="preserve">distribute them as artworks in an interview in </w:t>
      </w:r>
      <w:r w:rsidRPr="00A11D85">
        <w:rPr>
          <w:i/>
          <w:iCs/>
          <w:sz w:val="48"/>
          <w:szCs w:val="48"/>
        </w:rPr>
        <w:t>Amiga World</w:t>
      </w:r>
      <w:r w:rsidRPr="00A11D85">
        <w:rPr>
          <w:sz w:val="48"/>
          <w:szCs w:val="48"/>
        </w:rPr>
        <w:t>, this wish</w:t>
      </w:r>
      <w:r w:rsidR="00F3323F">
        <w:rPr>
          <w:sz w:val="48"/>
          <w:szCs w:val="48"/>
        </w:rPr>
        <w:t xml:space="preserve"> </w:t>
      </w:r>
      <w:r w:rsidRPr="00A11D85">
        <w:rPr>
          <w:sz w:val="48"/>
          <w:szCs w:val="48"/>
        </w:rPr>
        <w:t>never came to pass. Today visitors can experience Warhol’s digital drawings</w:t>
      </w:r>
      <w:r w:rsidR="00F3323F">
        <w:rPr>
          <w:sz w:val="48"/>
          <w:szCs w:val="48"/>
        </w:rPr>
        <w:t xml:space="preserve"> </w:t>
      </w:r>
      <w:r w:rsidRPr="00A11D85">
        <w:rPr>
          <w:sz w:val="48"/>
          <w:szCs w:val="48"/>
        </w:rPr>
        <w:t>on an interactive model created by The Warhol in collaboration</w:t>
      </w:r>
      <w:r w:rsidR="00F3323F">
        <w:rPr>
          <w:sz w:val="48"/>
          <w:szCs w:val="48"/>
        </w:rPr>
        <w:t xml:space="preserve"> </w:t>
      </w:r>
      <w:r w:rsidRPr="00A11D85">
        <w:rPr>
          <w:sz w:val="48"/>
          <w:szCs w:val="48"/>
        </w:rPr>
        <w:t>with local design studio, Ion Tank.</w:t>
      </w:r>
    </w:p>
    <w:p w:rsidR="00F3323F" w:rsidRDefault="00F3323F" w:rsidP="00F3323F">
      <w:pPr>
        <w:rPr>
          <w:sz w:val="48"/>
          <w:szCs w:val="48"/>
        </w:rPr>
      </w:pPr>
    </w:p>
    <w:p w:rsidR="00F3323F" w:rsidRDefault="00F3323F" w:rsidP="00F3323F">
      <w:pPr>
        <w:rPr>
          <w:sz w:val="48"/>
          <w:szCs w:val="48"/>
        </w:rPr>
      </w:pPr>
      <w:bookmarkStart w:id="63" w:name="_Toc528064587"/>
      <w:r w:rsidRPr="00F3323F">
        <w:rPr>
          <w:rStyle w:val="Heading1Char"/>
          <w:sz w:val="48"/>
          <w:szCs w:val="48"/>
        </w:rPr>
        <w:t>Amiga 1000 Personal Computer, 1986</w:t>
      </w:r>
      <w:bookmarkEnd w:id="63"/>
      <w:r w:rsidRPr="00F3323F">
        <w:rPr>
          <w:sz w:val="48"/>
          <w:szCs w:val="48"/>
        </w:rPr>
        <w:br/>
        <w:t>Original Amiga 1000 Personal Computer owned by Andy Warhol with associated software. Developed by Jay Miner, The Amiga 1000 was first introduced to the public in July 1985. By incorporating gaming technology, it was the only personal computer with a platform designed to handle graphics, sound, and video, making it both the first multimedia computer and a favorite among graphic artists and illustrators. Even with the additional features, the Amiga was still the fastest and most affordable computer on the market. The price of the Amiga 1000 was set at $1,295 and came with 256KB of RAM, compared to a Macintosh, which had only 128KB and sold for $2,495. Despite all this, low sales combined with poor management caused the company to go bankrupt by 1994, leaving its achievements largely forgotten.</w:t>
      </w:r>
    </w:p>
    <w:p w:rsidR="00F51142" w:rsidRDefault="00F51142" w:rsidP="00F3323F">
      <w:pPr>
        <w:rPr>
          <w:sz w:val="48"/>
          <w:szCs w:val="48"/>
        </w:rPr>
      </w:pPr>
    </w:p>
    <w:p w:rsidR="00F3323F" w:rsidRPr="00F3323F" w:rsidRDefault="00F3323F" w:rsidP="00F3323F">
      <w:pPr>
        <w:pStyle w:val="Heading3"/>
        <w:rPr>
          <w:sz w:val="48"/>
          <w:szCs w:val="48"/>
        </w:rPr>
      </w:pPr>
      <w:bookmarkStart w:id="64" w:name="_Toc528064588"/>
      <w:r w:rsidRPr="00F3323F">
        <w:rPr>
          <w:sz w:val="48"/>
          <w:szCs w:val="48"/>
        </w:rPr>
        <w:t xml:space="preserve">Details of Renaissance Paintings (Sandro Botticelli, </w:t>
      </w:r>
      <w:r w:rsidRPr="00F3323F">
        <w:rPr>
          <w:i/>
          <w:iCs/>
          <w:sz w:val="48"/>
          <w:szCs w:val="48"/>
        </w:rPr>
        <w:t>Birth of Venus</w:t>
      </w:r>
      <w:r w:rsidRPr="00F3323F">
        <w:rPr>
          <w:sz w:val="48"/>
          <w:szCs w:val="48"/>
        </w:rPr>
        <w:t>, 1482), 1984, 1998.1.307</w:t>
      </w:r>
      <w:bookmarkEnd w:id="64"/>
    </w:p>
    <w:p w:rsidR="00F3323F" w:rsidRPr="00F3323F" w:rsidRDefault="00F3323F" w:rsidP="00F3323F">
      <w:pPr>
        <w:rPr>
          <w:sz w:val="48"/>
          <w:szCs w:val="48"/>
        </w:rPr>
      </w:pPr>
      <w:r w:rsidRPr="00F3323F">
        <w:rPr>
          <w:sz w:val="48"/>
          <w:szCs w:val="48"/>
        </w:rPr>
        <w:t>In 1984 Warhol devoted an entire series of prints and</w:t>
      </w:r>
      <w:r>
        <w:rPr>
          <w:sz w:val="48"/>
          <w:szCs w:val="48"/>
        </w:rPr>
        <w:t xml:space="preserve"> </w:t>
      </w:r>
      <w:r w:rsidRPr="00F3323F">
        <w:rPr>
          <w:sz w:val="48"/>
          <w:szCs w:val="48"/>
        </w:rPr>
        <w:t>paintings to historical painters of the Renaissance.</w:t>
      </w:r>
      <w:r>
        <w:rPr>
          <w:sz w:val="48"/>
          <w:szCs w:val="48"/>
        </w:rPr>
        <w:t xml:space="preserve"> </w:t>
      </w:r>
      <w:r w:rsidRPr="00F3323F">
        <w:rPr>
          <w:sz w:val="48"/>
          <w:szCs w:val="48"/>
        </w:rPr>
        <w:t>The most iconic subject from this series was Sandro</w:t>
      </w:r>
      <w:r>
        <w:rPr>
          <w:sz w:val="48"/>
          <w:szCs w:val="48"/>
        </w:rPr>
        <w:t xml:space="preserve"> </w:t>
      </w:r>
      <w:r w:rsidRPr="00F3323F">
        <w:rPr>
          <w:sz w:val="48"/>
          <w:szCs w:val="48"/>
        </w:rPr>
        <w:t xml:space="preserve">Botticelli’s 15th century masterpiece, </w:t>
      </w:r>
      <w:r w:rsidRPr="00F3323F">
        <w:rPr>
          <w:i/>
          <w:iCs/>
          <w:sz w:val="48"/>
          <w:szCs w:val="48"/>
        </w:rPr>
        <w:t>The Birth of</w:t>
      </w:r>
      <w:r>
        <w:rPr>
          <w:sz w:val="48"/>
          <w:szCs w:val="48"/>
        </w:rPr>
        <w:t xml:space="preserve"> </w:t>
      </w:r>
      <w:r w:rsidRPr="00F3323F">
        <w:rPr>
          <w:i/>
          <w:iCs/>
          <w:sz w:val="48"/>
          <w:szCs w:val="48"/>
        </w:rPr>
        <w:t>Venus</w:t>
      </w:r>
      <w:r w:rsidRPr="00F3323F">
        <w:rPr>
          <w:sz w:val="48"/>
          <w:szCs w:val="48"/>
        </w:rPr>
        <w:t>. Botticelli’s work depicted a young nymph rising</w:t>
      </w:r>
      <w:r>
        <w:rPr>
          <w:sz w:val="48"/>
          <w:szCs w:val="48"/>
        </w:rPr>
        <w:t xml:space="preserve"> </w:t>
      </w:r>
      <w:r w:rsidRPr="00F3323F">
        <w:rPr>
          <w:sz w:val="48"/>
          <w:szCs w:val="48"/>
        </w:rPr>
        <w:t>from a clamshell; her body was lean and delicate, and</w:t>
      </w:r>
      <w:r>
        <w:rPr>
          <w:sz w:val="48"/>
          <w:szCs w:val="48"/>
        </w:rPr>
        <w:t xml:space="preserve"> </w:t>
      </w:r>
      <w:r w:rsidRPr="00F3323F">
        <w:rPr>
          <w:sz w:val="48"/>
          <w:szCs w:val="48"/>
        </w:rPr>
        <w:t>she shyly covered her nakedness with her long, golden</w:t>
      </w:r>
      <w:r>
        <w:rPr>
          <w:sz w:val="48"/>
          <w:szCs w:val="48"/>
        </w:rPr>
        <w:t xml:space="preserve"> </w:t>
      </w:r>
      <w:r w:rsidRPr="00F3323F">
        <w:rPr>
          <w:sz w:val="48"/>
          <w:szCs w:val="48"/>
        </w:rPr>
        <w:t>locks. In his 1984 version, Warhol leaves out Venus’s</w:t>
      </w:r>
      <w:r>
        <w:rPr>
          <w:sz w:val="48"/>
          <w:szCs w:val="48"/>
        </w:rPr>
        <w:t xml:space="preserve"> fi</w:t>
      </w:r>
      <w:r w:rsidRPr="00F3323F">
        <w:rPr>
          <w:sz w:val="48"/>
          <w:szCs w:val="48"/>
        </w:rPr>
        <w:t>gure and brings the focus to her face and hair by</w:t>
      </w:r>
      <w:r>
        <w:rPr>
          <w:sz w:val="48"/>
          <w:szCs w:val="48"/>
        </w:rPr>
        <w:t xml:space="preserve"> </w:t>
      </w:r>
      <w:r w:rsidRPr="00F3323F">
        <w:rPr>
          <w:sz w:val="48"/>
          <w:szCs w:val="48"/>
        </w:rPr>
        <w:t>cropping the image at the neck. One can see stylistic</w:t>
      </w:r>
      <w:r>
        <w:rPr>
          <w:sz w:val="48"/>
          <w:szCs w:val="48"/>
        </w:rPr>
        <w:t xml:space="preserve"> </w:t>
      </w:r>
      <w:r w:rsidRPr="00F3323F">
        <w:rPr>
          <w:sz w:val="48"/>
          <w:szCs w:val="48"/>
        </w:rPr>
        <w:t>similarities to his famous portraits of Marilyn Monroe.</w:t>
      </w:r>
    </w:p>
    <w:p w:rsidR="00721F8F" w:rsidRPr="00F3323F" w:rsidRDefault="00F3323F" w:rsidP="00F3323F">
      <w:pPr>
        <w:rPr>
          <w:sz w:val="48"/>
          <w:szCs w:val="48"/>
        </w:rPr>
      </w:pPr>
      <w:r w:rsidRPr="00F3323F">
        <w:rPr>
          <w:sz w:val="48"/>
          <w:szCs w:val="48"/>
        </w:rPr>
        <w:t>Alth</w:t>
      </w:r>
      <w:r>
        <w:rPr>
          <w:sz w:val="48"/>
          <w:szCs w:val="48"/>
        </w:rPr>
        <w:t xml:space="preserve">ough Warhol sourced images from </w:t>
      </w:r>
      <w:r w:rsidRPr="00F3323F">
        <w:rPr>
          <w:sz w:val="48"/>
          <w:szCs w:val="48"/>
        </w:rPr>
        <w:t>Renaissance</w:t>
      </w:r>
      <w:r>
        <w:rPr>
          <w:sz w:val="48"/>
          <w:szCs w:val="48"/>
        </w:rPr>
        <w:t xml:space="preserve"> masters for this series, he </w:t>
      </w:r>
      <w:r w:rsidRPr="00F3323F">
        <w:rPr>
          <w:sz w:val="48"/>
          <w:szCs w:val="48"/>
        </w:rPr>
        <w:t>maintains his signature Pop</w:t>
      </w:r>
      <w:r>
        <w:rPr>
          <w:sz w:val="48"/>
          <w:szCs w:val="48"/>
        </w:rPr>
        <w:t xml:space="preserve"> </w:t>
      </w:r>
      <w:r w:rsidRPr="00F3323F">
        <w:rPr>
          <w:sz w:val="48"/>
          <w:szCs w:val="48"/>
        </w:rPr>
        <w:t>palette and close attention to cropping and editing—</w:t>
      </w:r>
      <w:r>
        <w:rPr>
          <w:sz w:val="48"/>
          <w:szCs w:val="48"/>
        </w:rPr>
        <w:t xml:space="preserve"> techniques fi</w:t>
      </w:r>
      <w:r w:rsidRPr="00F3323F">
        <w:rPr>
          <w:sz w:val="48"/>
          <w:szCs w:val="48"/>
        </w:rPr>
        <w:t>rst gleaned from his early work as a</w:t>
      </w:r>
      <w:r>
        <w:rPr>
          <w:sz w:val="48"/>
          <w:szCs w:val="48"/>
        </w:rPr>
        <w:t xml:space="preserve"> </w:t>
      </w:r>
      <w:r w:rsidRPr="00F3323F">
        <w:rPr>
          <w:sz w:val="48"/>
          <w:szCs w:val="48"/>
        </w:rPr>
        <w:t>commercial illustrator. Here Warhol takes from history,</w:t>
      </w:r>
      <w:r>
        <w:rPr>
          <w:sz w:val="48"/>
          <w:szCs w:val="48"/>
        </w:rPr>
        <w:t xml:space="preserve"> </w:t>
      </w:r>
      <w:r w:rsidRPr="00F3323F">
        <w:rPr>
          <w:sz w:val="48"/>
          <w:szCs w:val="48"/>
        </w:rPr>
        <w:t>but makes it his own.</w:t>
      </w:r>
      <w:r w:rsidR="00721F8F" w:rsidRPr="00F3323F">
        <w:br w:type="page"/>
      </w:r>
    </w:p>
    <w:p w:rsidR="002F19DB" w:rsidRDefault="002F19DB" w:rsidP="002F19DB">
      <w:pPr>
        <w:pStyle w:val="Heading1"/>
        <w:rPr>
          <w:sz w:val="48"/>
          <w:szCs w:val="48"/>
        </w:rPr>
      </w:pPr>
      <w:bookmarkStart w:id="65" w:name="_Toc528064589"/>
      <w:r>
        <w:rPr>
          <w:sz w:val="48"/>
          <w:szCs w:val="48"/>
        </w:rPr>
        <w:t>Gallery 402</w:t>
      </w:r>
      <w:bookmarkEnd w:id="65"/>
    </w:p>
    <w:p w:rsidR="002F19DB" w:rsidRDefault="002F19DB" w:rsidP="002F19DB">
      <w:pPr>
        <w:pStyle w:val="Heading2"/>
        <w:rPr>
          <w:sz w:val="48"/>
          <w:szCs w:val="48"/>
        </w:rPr>
      </w:pPr>
      <w:bookmarkStart w:id="66" w:name="_Toc528064590"/>
      <w:r>
        <w:rPr>
          <w:sz w:val="48"/>
          <w:szCs w:val="48"/>
        </w:rPr>
        <w:t>Ladies and Gentlemen</w:t>
      </w:r>
      <w:bookmarkEnd w:id="66"/>
    </w:p>
    <w:p w:rsidR="002F19DB" w:rsidRPr="002F19DB" w:rsidRDefault="002F19DB" w:rsidP="002F19DB">
      <w:pPr>
        <w:rPr>
          <w:sz w:val="48"/>
          <w:szCs w:val="48"/>
        </w:rPr>
      </w:pPr>
      <w:r w:rsidRPr="002F19DB">
        <w:rPr>
          <w:sz w:val="48"/>
          <w:szCs w:val="48"/>
        </w:rPr>
        <w:t xml:space="preserve">Warhol’s </w:t>
      </w:r>
      <w:r w:rsidRPr="002F19DB">
        <w:rPr>
          <w:i/>
          <w:sz w:val="48"/>
          <w:szCs w:val="48"/>
        </w:rPr>
        <w:t xml:space="preserve">Ladies and Gentlemen </w:t>
      </w:r>
      <w:r w:rsidRPr="002F19DB">
        <w:rPr>
          <w:sz w:val="48"/>
          <w:szCs w:val="48"/>
        </w:rPr>
        <w:t xml:space="preserve">series, created in 1974 – 75, is one of his largest and most lucrative commissions. Italian collector Luciano </w:t>
      </w:r>
      <w:proofErr w:type="spellStart"/>
      <w:r w:rsidRPr="002F19DB">
        <w:rPr>
          <w:sz w:val="48"/>
          <w:szCs w:val="48"/>
        </w:rPr>
        <w:t>Anselmino</w:t>
      </w:r>
      <w:proofErr w:type="spellEnd"/>
      <w:r w:rsidRPr="002F19DB">
        <w:rPr>
          <w:sz w:val="48"/>
          <w:szCs w:val="48"/>
        </w:rPr>
        <w:t xml:space="preserve"> asked Warhol to create a series of over 100 paintings and prints of anonymous “transvestites”—a now outdated term to describe trans women or drag queens. Warhol more than doubled the commission by making 268 paintings, approximately 65 drawings and a portfolio of ten prints. He also took an inordinately large number of Polaroids of the models, totaling more than 500 photographs. </w:t>
      </w:r>
    </w:p>
    <w:p w:rsidR="002F19DB" w:rsidRPr="002F19DB" w:rsidRDefault="002F19DB" w:rsidP="002F19DB">
      <w:pPr>
        <w:rPr>
          <w:sz w:val="48"/>
          <w:szCs w:val="48"/>
        </w:rPr>
      </w:pPr>
      <w:r w:rsidRPr="002F19DB">
        <w:rPr>
          <w:sz w:val="48"/>
          <w:szCs w:val="48"/>
        </w:rPr>
        <w:t xml:space="preserve">While Warhol privately recorded the names of each model, they were never identified publicly during his lifetime. Here on view for the first time is every model’s name and a brief biography. Many were public figures-- Wilhelmina Ross starred in a theater troupe called Hot Peaches and Marsha P. Johnson was a well-known activist and participated in the Stonewall riots in 1969. </w:t>
      </w:r>
    </w:p>
    <w:p w:rsidR="002F19DB" w:rsidRDefault="002F19DB" w:rsidP="002F19DB">
      <w:pPr>
        <w:rPr>
          <w:sz w:val="48"/>
          <w:szCs w:val="48"/>
        </w:rPr>
      </w:pPr>
      <w:r w:rsidRPr="002F19DB">
        <w:rPr>
          <w:sz w:val="48"/>
          <w:szCs w:val="48"/>
        </w:rPr>
        <w:t xml:space="preserve">In his paintings, Warhol obscured missing teeth, synthetic wigs, or the model’s masculine features and instead highlighted their dramatic poses, and joyful, glamorous appearances. This work has remained on the margins of Warhol’s exhibition history, but here in a complete view of the various mediums of the series, one can see the experimentation, care and exuberance in Warhol’s practice. Although four decades have passed since their creation, these paintings still speak to current debates around gender presentation, and civil rights, activism and visibility for the trans community. </w:t>
      </w:r>
    </w:p>
    <w:p w:rsidR="002F19DB" w:rsidRDefault="002F19DB" w:rsidP="002F19DB">
      <w:pPr>
        <w:rPr>
          <w:sz w:val="48"/>
          <w:szCs w:val="48"/>
        </w:rPr>
      </w:pPr>
    </w:p>
    <w:p w:rsidR="002F19DB" w:rsidRPr="002F19DB" w:rsidRDefault="00401273" w:rsidP="002F19DB">
      <w:pPr>
        <w:pStyle w:val="Heading3"/>
        <w:rPr>
          <w:sz w:val="48"/>
          <w:szCs w:val="48"/>
        </w:rPr>
      </w:pPr>
      <w:bookmarkStart w:id="67" w:name="_Toc528064591"/>
      <w:r>
        <w:rPr>
          <w:sz w:val="48"/>
          <w:szCs w:val="48"/>
        </w:rPr>
        <w:t>Luciano</w:t>
      </w:r>
      <w:r w:rsidR="002F19DB" w:rsidRPr="002F19DB">
        <w:rPr>
          <w:sz w:val="48"/>
          <w:szCs w:val="48"/>
        </w:rPr>
        <w:t xml:space="preserve"> </w:t>
      </w:r>
      <w:proofErr w:type="spellStart"/>
      <w:r w:rsidR="002F19DB" w:rsidRPr="002F19DB">
        <w:rPr>
          <w:sz w:val="48"/>
          <w:szCs w:val="48"/>
        </w:rPr>
        <w:t>Anselmino</w:t>
      </w:r>
      <w:bookmarkEnd w:id="67"/>
      <w:proofErr w:type="spellEnd"/>
      <w:r w:rsidR="002F19DB" w:rsidRPr="002F19DB">
        <w:rPr>
          <w:sz w:val="48"/>
          <w:szCs w:val="48"/>
        </w:rPr>
        <w:t xml:space="preserve"> </w:t>
      </w:r>
    </w:p>
    <w:p w:rsidR="002F19DB" w:rsidRPr="002F19DB" w:rsidRDefault="002F19DB" w:rsidP="002F19DB">
      <w:pPr>
        <w:rPr>
          <w:sz w:val="48"/>
          <w:szCs w:val="48"/>
        </w:rPr>
      </w:pPr>
      <w:r w:rsidRPr="002F19DB">
        <w:rPr>
          <w:sz w:val="48"/>
          <w:szCs w:val="48"/>
        </w:rPr>
        <w:t xml:space="preserve">The </w:t>
      </w:r>
      <w:r w:rsidRPr="002F19DB">
        <w:rPr>
          <w:i/>
          <w:sz w:val="48"/>
          <w:szCs w:val="48"/>
        </w:rPr>
        <w:t xml:space="preserve">Ladies and Gentlemen </w:t>
      </w:r>
      <w:r w:rsidRPr="002F19DB">
        <w:rPr>
          <w:sz w:val="48"/>
          <w:szCs w:val="48"/>
        </w:rPr>
        <w:t xml:space="preserve">series was commissioned by Turin-based art dealer Luciano </w:t>
      </w:r>
      <w:proofErr w:type="spellStart"/>
      <w:r w:rsidRPr="002F19DB">
        <w:rPr>
          <w:sz w:val="48"/>
          <w:szCs w:val="48"/>
        </w:rPr>
        <w:t>Anselmino</w:t>
      </w:r>
      <w:proofErr w:type="spellEnd"/>
      <w:r w:rsidRPr="002F19DB">
        <w:rPr>
          <w:sz w:val="48"/>
          <w:szCs w:val="48"/>
        </w:rPr>
        <w:t xml:space="preserve">, whom Warhol met through Alexander </w:t>
      </w:r>
      <w:proofErr w:type="spellStart"/>
      <w:r w:rsidRPr="002F19DB">
        <w:rPr>
          <w:sz w:val="48"/>
          <w:szCs w:val="48"/>
        </w:rPr>
        <w:t>Lolas</w:t>
      </w:r>
      <w:proofErr w:type="spellEnd"/>
      <w:r w:rsidRPr="002F19DB">
        <w:rPr>
          <w:sz w:val="48"/>
          <w:szCs w:val="48"/>
        </w:rPr>
        <w:t xml:space="preserve">, one of his earliest collectors and supporters in New York. </w:t>
      </w:r>
      <w:proofErr w:type="spellStart"/>
      <w:r w:rsidRPr="002F19DB">
        <w:rPr>
          <w:sz w:val="48"/>
          <w:szCs w:val="48"/>
        </w:rPr>
        <w:t>Anselmino</w:t>
      </w:r>
      <w:proofErr w:type="spellEnd"/>
      <w:r w:rsidRPr="002F19DB">
        <w:rPr>
          <w:sz w:val="48"/>
          <w:szCs w:val="48"/>
        </w:rPr>
        <w:t xml:space="preserve"> worked with Warhol previously on a commission of portraits of surrealist photographer Man Ray and four portraits of himself. The enclosed Polaroids were taken for </w:t>
      </w:r>
      <w:proofErr w:type="spellStart"/>
      <w:r w:rsidRPr="002F19DB">
        <w:rPr>
          <w:sz w:val="48"/>
          <w:szCs w:val="48"/>
        </w:rPr>
        <w:t>Anselmino’s</w:t>
      </w:r>
      <w:proofErr w:type="spellEnd"/>
      <w:r w:rsidRPr="002F19DB">
        <w:rPr>
          <w:sz w:val="48"/>
          <w:szCs w:val="48"/>
        </w:rPr>
        <w:t xml:space="preserve"> portrait commission in 1973.</w:t>
      </w:r>
    </w:p>
    <w:p w:rsidR="002F19DB" w:rsidRDefault="002F19DB" w:rsidP="002F19DB">
      <w:pPr>
        <w:rPr>
          <w:sz w:val="48"/>
          <w:szCs w:val="48"/>
        </w:rPr>
      </w:pPr>
      <w:r w:rsidRPr="002F19DB">
        <w:rPr>
          <w:sz w:val="48"/>
          <w:szCs w:val="48"/>
        </w:rPr>
        <w:t xml:space="preserve">It was </w:t>
      </w:r>
      <w:proofErr w:type="spellStart"/>
      <w:r w:rsidRPr="002F19DB">
        <w:rPr>
          <w:sz w:val="48"/>
          <w:szCs w:val="48"/>
        </w:rPr>
        <w:t>Anselmino</w:t>
      </w:r>
      <w:proofErr w:type="spellEnd"/>
      <w:r w:rsidRPr="002F19DB">
        <w:rPr>
          <w:sz w:val="48"/>
          <w:szCs w:val="48"/>
        </w:rPr>
        <w:t xml:space="preserve"> who came up with the title </w:t>
      </w:r>
      <w:r w:rsidRPr="002F19DB">
        <w:rPr>
          <w:i/>
          <w:sz w:val="48"/>
          <w:szCs w:val="48"/>
        </w:rPr>
        <w:t xml:space="preserve">Ladies and Gentlemen. </w:t>
      </w:r>
      <w:r w:rsidRPr="002F19DB">
        <w:rPr>
          <w:sz w:val="48"/>
          <w:szCs w:val="48"/>
        </w:rPr>
        <w:t xml:space="preserve">His initial request was for “funny-looking” drag queens with “heavy beards,” which is what led Warhol to attempt to photograph his studio assistant Bob </w:t>
      </w:r>
      <w:proofErr w:type="spellStart"/>
      <w:r w:rsidRPr="002F19DB">
        <w:rPr>
          <w:sz w:val="48"/>
          <w:szCs w:val="48"/>
        </w:rPr>
        <w:t>Colacello</w:t>
      </w:r>
      <w:proofErr w:type="spellEnd"/>
      <w:r w:rsidRPr="002F19DB">
        <w:rPr>
          <w:sz w:val="48"/>
          <w:szCs w:val="48"/>
        </w:rPr>
        <w:t xml:space="preserve"> for the series. Warhol’s final portraits capture a glamour and femininity that stand in contrast to </w:t>
      </w:r>
      <w:proofErr w:type="spellStart"/>
      <w:r w:rsidRPr="002F19DB">
        <w:rPr>
          <w:sz w:val="48"/>
          <w:szCs w:val="48"/>
        </w:rPr>
        <w:t>Anselmino’s</w:t>
      </w:r>
      <w:proofErr w:type="spellEnd"/>
      <w:r w:rsidRPr="002F19DB">
        <w:rPr>
          <w:sz w:val="48"/>
          <w:szCs w:val="48"/>
        </w:rPr>
        <w:t xml:space="preserve"> original request. </w:t>
      </w:r>
    </w:p>
    <w:p w:rsidR="002F19DB" w:rsidRDefault="002F19DB" w:rsidP="002F19DB">
      <w:pPr>
        <w:rPr>
          <w:sz w:val="48"/>
          <w:szCs w:val="48"/>
        </w:rPr>
      </w:pPr>
    </w:p>
    <w:p w:rsidR="002F19DB" w:rsidRPr="002F19DB" w:rsidRDefault="002F19DB" w:rsidP="002F19DB">
      <w:pPr>
        <w:pStyle w:val="Heading3"/>
        <w:rPr>
          <w:sz w:val="48"/>
          <w:szCs w:val="48"/>
        </w:rPr>
      </w:pPr>
      <w:bookmarkStart w:id="68" w:name="_Toc528064592"/>
      <w:r>
        <w:rPr>
          <w:sz w:val="48"/>
          <w:szCs w:val="48"/>
        </w:rPr>
        <w:t xml:space="preserve">Bob </w:t>
      </w:r>
      <w:proofErr w:type="spellStart"/>
      <w:r>
        <w:rPr>
          <w:sz w:val="48"/>
          <w:szCs w:val="48"/>
        </w:rPr>
        <w:t>Colacello</w:t>
      </w:r>
      <w:bookmarkEnd w:id="68"/>
      <w:proofErr w:type="spellEnd"/>
    </w:p>
    <w:p w:rsidR="002F19DB" w:rsidRDefault="002F19DB" w:rsidP="002F19DB">
      <w:pPr>
        <w:rPr>
          <w:sz w:val="48"/>
          <w:szCs w:val="48"/>
        </w:rPr>
      </w:pPr>
      <w:r w:rsidRPr="002F19DB">
        <w:rPr>
          <w:sz w:val="48"/>
          <w:szCs w:val="48"/>
        </w:rPr>
        <w:t xml:space="preserve">Warhol originally tried to photograph his assistant Bob </w:t>
      </w:r>
      <w:proofErr w:type="spellStart"/>
      <w:r w:rsidRPr="002F19DB">
        <w:rPr>
          <w:sz w:val="48"/>
          <w:szCs w:val="48"/>
        </w:rPr>
        <w:t>Colacello</w:t>
      </w:r>
      <w:proofErr w:type="spellEnd"/>
      <w:r w:rsidRPr="002F19DB">
        <w:rPr>
          <w:sz w:val="48"/>
          <w:szCs w:val="48"/>
        </w:rPr>
        <w:t xml:space="preserve"> in a wig for the series. This vitrine features Polaroids from that sitting. They reveal a hint of humor and lack the theatricality of a sincere performance of gender. After a few tries, Warhol and </w:t>
      </w:r>
      <w:proofErr w:type="spellStart"/>
      <w:r w:rsidRPr="002F19DB">
        <w:rPr>
          <w:sz w:val="48"/>
          <w:szCs w:val="48"/>
        </w:rPr>
        <w:t>Colacello</w:t>
      </w:r>
      <w:proofErr w:type="spellEnd"/>
      <w:r w:rsidRPr="002F19DB">
        <w:rPr>
          <w:sz w:val="48"/>
          <w:szCs w:val="48"/>
        </w:rPr>
        <w:t xml:space="preserve"> agreed they needed authentic drag queens for the portraits. </w:t>
      </w:r>
      <w:proofErr w:type="spellStart"/>
      <w:r w:rsidRPr="002F19DB">
        <w:rPr>
          <w:sz w:val="48"/>
          <w:szCs w:val="48"/>
        </w:rPr>
        <w:t>Colacello</w:t>
      </w:r>
      <w:proofErr w:type="spellEnd"/>
      <w:r w:rsidRPr="002F19DB">
        <w:rPr>
          <w:sz w:val="48"/>
          <w:szCs w:val="48"/>
        </w:rPr>
        <w:t xml:space="preserve"> and fellow studio assistant Ronnie </w:t>
      </w:r>
      <w:proofErr w:type="spellStart"/>
      <w:r w:rsidRPr="002F19DB">
        <w:rPr>
          <w:sz w:val="48"/>
          <w:szCs w:val="48"/>
        </w:rPr>
        <w:t>Cutrone</w:t>
      </w:r>
      <w:proofErr w:type="spellEnd"/>
      <w:r w:rsidRPr="002F19DB">
        <w:rPr>
          <w:sz w:val="48"/>
          <w:szCs w:val="48"/>
        </w:rPr>
        <w:t xml:space="preserve"> scouted models from underground nightclubs in New York like the iconic Gilded Grape. For the final commission, Warhol hired 14 models—nine of which were used in paintings while others were reserved for drawings or prints.</w:t>
      </w:r>
    </w:p>
    <w:p w:rsidR="002F19DB" w:rsidRDefault="002F19DB" w:rsidP="002F19DB">
      <w:pPr>
        <w:rPr>
          <w:sz w:val="48"/>
          <w:szCs w:val="48"/>
        </w:rPr>
      </w:pPr>
    </w:p>
    <w:p w:rsidR="002F19DB" w:rsidRPr="002F19DB" w:rsidRDefault="002F19DB" w:rsidP="002F19DB">
      <w:pPr>
        <w:pStyle w:val="Heading3"/>
        <w:rPr>
          <w:rFonts w:asciiTheme="minorHAnsi" w:eastAsiaTheme="minorHAnsi" w:hAnsiTheme="minorHAnsi" w:cstheme="minorBidi"/>
          <w:color w:val="auto"/>
          <w:sz w:val="48"/>
          <w:szCs w:val="48"/>
        </w:rPr>
      </w:pPr>
      <w:bookmarkStart w:id="69" w:name="_Toc528064593"/>
      <w:r w:rsidRPr="002F19DB">
        <w:rPr>
          <w:sz w:val="48"/>
          <w:szCs w:val="48"/>
        </w:rPr>
        <w:t xml:space="preserve">Photographs </w:t>
      </w:r>
      <w:r w:rsidR="00401273">
        <w:rPr>
          <w:sz w:val="48"/>
          <w:szCs w:val="48"/>
        </w:rPr>
        <w:t xml:space="preserve">by Robert </w:t>
      </w:r>
      <w:proofErr w:type="spellStart"/>
      <w:r w:rsidR="00401273">
        <w:rPr>
          <w:sz w:val="48"/>
          <w:szCs w:val="48"/>
        </w:rPr>
        <w:t>Bruzzo</w:t>
      </w:r>
      <w:proofErr w:type="spellEnd"/>
      <w:r w:rsidR="00401273">
        <w:rPr>
          <w:sz w:val="48"/>
          <w:szCs w:val="48"/>
        </w:rPr>
        <w:t xml:space="preserve"> </w:t>
      </w:r>
      <w:r w:rsidRPr="002F19DB">
        <w:rPr>
          <w:sz w:val="48"/>
          <w:szCs w:val="48"/>
        </w:rPr>
        <w:t>o</w:t>
      </w:r>
      <w:r>
        <w:rPr>
          <w:sz w:val="48"/>
          <w:szCs w:val="48"/>
        </w:rPr>
        <w:t>f the original opening in Italy</w:t>
      </w:r>
      <w:bookmarkEnd w:id="69"/>
      <w:r w:rsidR="00401273">
        <w:rPr>
          <w:sz w:val="48"/>
          <w:szCs w:val="48"/>
        </w:rPr>
        <w:t>, 1974</w:t>
      </w:r>
      <w:r w:rsidRPr="002F19DB">
        <w:rPr>
          <w:rFonts w:asciiTheme="minorHAnsi" w:eastAsiaTheme="minorHAnsi" w:hAnsiTheme="minorHAnsi" w:cstheme="minorBidi"/>
          <w:color w:val="auto"/>
          <w:sz w:val="48"/>
          <w:szCs w:val="48"/>
        </w:rPr>
        <w:t xml:space="preserve"> </w:t>
      </w:r>
    </w:p>
    <w:p w:rsidR="002F19DB" w:rsidRPr="002F19DB" w:rsidRDefault="002F19DB" w:rsidP="002F19DB">
      <w:pPr>
        <w:rPr>
          <w:sz w:val="48"/>
          <w:szCs w:val="48"/>
        </w:rPr>
      </w:pPr>
      <w:r w:rsidRPr="002F19DB">
        <w:rPr>
          <w:sz w:val="48"/>
          <w:szCs w:val="48"/>
        </w:rPr>
        <w:t xml:space="preserve">The 105 commissioned canvases were first exhibited at the Palazzo </w:t>
      </w:r>
      <w:proofErr w:type="spellStart"/>
      <w:r w:rsidRPr="002F19DB">
        <w:rPr>
          <w:sz w:val="48"/>
          <w:szCs w:val="48"/>
        </w:rPr>
        <w:t>dei</w:t>
      </w:r>
      <w:proofErr w:type="spellEnd"/>
      <w:r w:rsidRPr="002F19DB">
        <w:rPr>
          <w:sz w:val="48"/>
          <w:szCs w:val="48"/>
        </w:rPr>
        <w:t xml:space="preserve"> </w:t>
      </w:r>
      <w:proofErr w:type="spellStart"/>
      <w:r w:rsidRPr="002F19DB">
        <w:rPr>
          <w:sz w:val="48"/>
          <w:szCs w:val="48"/>
        </w:rPr>
        <w:t>Diamanti</w:t>
      </w:r>
      <w:proofErr w:type="spellEnd"/>
      <w:r w:rsidRPr="002F19DB">
        <w:rPr>
          <w:sz w:val="48"/>
          <w:szCs w:val="48"/>
        </w:rPr>
        <w:t xml:space="preserve"> in Ferrara in October 1975, and were documented in the enclosed exhibition catalogue, published in Milan for the occasion. These photographs show Warhol at the opening signing books and posters and walking through a large print that he had hoped to turn into wallpaper. In addition to the paintings consigned to </w:t>
      </w:r>
      <w:proofErr w:type="spellStart"/>
      <w:r w:rsidRPr="002F19DB">
        <w:rPr>
          <w:sz w:val="48"/>
          <w:szCs w:val="48"/>
        </w:rPr>
        <w:t>Anselmino</w:t>
      </w:r>
      <w:proofErr w:type="spellEnd"/>
      <w:r w:rsidRPr="002F19DB">
        <w:rPr>
          <w:sz w:val="48"/>
          <w:szCs w:val="48"/>
        </w:rPr>
        <w:t xml:space="preserve">, over 150 canvases remained in Warhol’s studio. Although a limited number appeared in exhibitions or entered collections during the 1970s, the series remained largely unknown during Warhol’s lifetime, especially in the United States. When Warhol died, 124 </w:t>
      </w:r>
      <w:r w:rsidRPr="002F19DB">
        <w:rPr>
          <w:i/>
          <w:sz w:val="48"/>
          <w:szCs w:val="48"/>
        </w:rPr>
        <w:t xml:space="preserve">Ladies and Gentlemen </w:t>
      </w:r>
      <w:r w:rsidRPr="002F19DB">
        <w:rPr>
          <w:sz w:val="48"/>
          <w:szCs w:val="48"/>
        </w:rPr>
        <w:t>canvases remained in the studio, all but 19 stretched but unseen.</w:t>
      </w:r>
    </w:p>
    <w:p w:rsidR="002F19DB" w:rsidRDefault="002F19DB" w:rsidP="002F19DB">
      <w:pPr>
        <w:rPr>
          <w:sz w:val="48"/>
          <w:szCs w:val="48"/>
        </w:rPr>
      </w:pPr>
    </w:p>
    <w:p w:rsidR="00BD2625" w:rsidRPr="00BD2625" w:rsidRDefault="00BD2625" w:rsidP="00BD2625">
      <w:pPr>
        <w:pStyle w:val="Heading3"/>
        <w:rPr>
          <w:sz w:val="48"/>
          <w:szCs w:val="48"/>
        </w:rPr>
      </w:pPr>
      <w:bookmarkStart w:id="70" w:name="_Toc528064594"/>
      <w:r w:rsidRPr="00BD2625">
        <w:rPr>
          <w:sz w:val="48"/>
          <w:szCs w:val="48"/>
        </w:rPr>
        <w:t>Broadway</w:t>
      </w:r>
      <w:bookmarkEnd w:id="70"/>
      <w:r w:rsidRPr="00BD2625">
        <w:rPr>
          <w:sz w:val="48"/>
          <w:szCs w:val="48"/>
        </w:rPr>
        <w:t xml:space="preserve"> </w:t>
      </w:r>
    </w:p>
    <w:p w:rsidR="00BD2625" w:rsidRPr="00BD2625" w:rsidRDefault="00BD2625" w:rsidP="00BD2625">
      <w:pPr>
        <w:rPr>
          <w:sz w:val="48"/>
          <w:szCs w:val="48"/>
        </w:rPr>
      </w:pPr>
      <w:r w:rsidRPr="00BD2625">
        <w:rPr>
          <w:sz w:val="48"/>
          <w:szCs w:val="48"/>
        </w:rPr>
        <w:t>Warhol shot forty-seven Polaroids of Broadway and pai</w:t>
      </w:r>
      <w:r>
        <w:rPr>
          <w:sz w:val="48"/>
          <w:szCs w:val="48"/>
        </w:rPr>
        <w:t xml:space="preserve">nted nineteen portraits of her. </w:t>
      </w:r>
      <w:r w:rsidRPr="00BD2625">
        <w:rPr>
          <w:sz w:val="48"/>
          <w:szCs w:val="48"/>
        </w:rPr>
        <w:t xml:space="preserve">Broadway is one of the least extravagant models in the series, photographed wearing a teased wig, black boa, and light makeup. Her wig comes into play compositionally, acting almost like a mane around her neck. Her poses and facial expressions are both coquettish and provocative, showing her confidence and her charm. In one portrait, Broadway wraps her fingers delicately under her chin, supporting her head. Her hands and wig create different zones that Warhol could exploit with color, introducing elements of abstraction into her portrait. </w:t>
      </w:r>
    </w:p>
    <w:p w:rsidR="00BD2625" w:rsidRPr="002F19DB" w:rsidRDefault="00BD2625" w:rsidP="002F19DB">
      <w:pPr>
        <w:rPr>
          <w:sz w:val="48"/>
          <w:szCs w:val="48"/>
        </w:rPr>
      </w:pPr>
    </w:p>
    <w:p w:rsidR="00BD2625" w:rsidRPr="00BD2625" w:rsidRDefault="00BD2625" w:rsidP="00BD2625">
      <w:pPr>
        <w:pStyle w:val="Heading3"/>
        <w:rPr>
          <w:sz w:val="48"/>
          <w:szCs w:val="48"/>
        </w:rPr>
      </w:pPr>
      <w:bookmarkStart w:id="71" w:name="_Toc528064595"/>
      <w:r w:rsidRPr="00BD2625">
        <w:rPr>
          <w:sz w:val="48"/>
          <w:szCs w:val="48"/>
        </w:rPr>
        <w:t>Marsha P. Johnson</w:t>
      </w:r>
      <w:bookmarkEnd w:id="71"/>
      <w:r w:rsidRPr="00BD2625">
        <w:rPr>
          <w:sz w:val="48"/>
          <w:szCs w:val="48"/>
        </w:rPr>
        <w:t xml:space="preserve">  </w:t>
      </w:r>
    </w:p>
    <w:p w:rsidR="00BD2625" w:rsidRPr="00BD2625" w:rsidRDefault="00BD2625" w:rsidP="00BD2625">
      <w:pPr>
        <w:rPr>
          <w:sz w:val="48"/>
          <w:szCs w:val="48"/>
        </w:rPr>
      </w:pPr>
      <w:r w:rsidRPr="00BD2625">
        <w:rPr>
          <w:sz w:val="48"/>
          <w:szCs w:val="48"/>
        </w:rPr>
        <w:t xml:space="preserve">Often referred to as Saint Marsha, Marsha P. Johnson is the most well-known model for the </w:t>
      </w:r>
      <w:r w:rsidRPr="00BD2625">
        <w:rPr>
          <w:i/>
          <w:sz w:val="48"/>
          <w:szCs w:val="48"/>
        </w:rPr>
        <w:t xml:space="preserve">Ladies and Gentlemen </w:t>
      </w:r>
      <w:r w:rsidRPr="00BD2625">
        <w:rPr>
          <w:sz w:val="48"/>
          <w:szCs w:val="48"/>
        </w:rPr>
        <w:t xml:space="preserve">series. She was a fixture of the New York City queer community, an activist, a sex worker, and a drag performer. Many have credited Johnson as the catalyst for the Stonewall riots and the subsequent fight for gay liberation. Her activism included founding STAR (Street Transvestite Action Revolutionaries) with Sylvia Rivera. Established in 1970, the STAR House provided shelter for homeless LGBTQ+ youth. Johnson battled racism and transphobia within the gay liberation movement and her own personal struggles with mental illness. In 1992, she was found dead in the Hudson River. While the death was ruled a suicide, it is believed that Johnson was the victim of a hate crime. In 2012, the NYPD agreed to reopen her case, which is currently under investigation. </w:t>
      </w:r>
    </w:p>
    <w:p w:rsidR="002F19DB" w:rsidRPr="002F19DB" w:rsidRDefault="002F19DB" w:rsidP="002F19DB">
      <w:pPr>
        <w:rPr>
          <w:sz w:val="48"/>
          <w:szCs w:val="48"/>
        </w:rPr>
      </w:pPr>
    </w:p>
    <w:p w:rsidR="00AC3C28" w:rsidRPr="00AC3C28" w:rsidRDefault="00AC3C28" w:rsidP="00AC3C28">
      <w:pPr>
        <w:pStyle w:val="Heading3"/>
        <w:rPr>
          <w:sz w:val="48"/>
          <w:szCs w:val="48"/>
        </w:rPr>
      </w:pPr>
      <w:bookmarkStart w:id="72" w:name="_Toc528064596"/>
      <w:r w:rsidRPr="00AC3C28">
        <w:rPr>
          <w:sz w:val="48"/>
          <w:szCs w:val="48"/>
        </w:rPr>
        <w:t>Vicki Peters</w:t>
      </w:r>
      <w:bookmarkEnd w:id="72"/>
      <w:r w:rsidRPr="00AC3C28">
        <w:rPr>
          <w:sz w:val="48"/>
          <w:szCs w:val="48"/>
        </w:rPr>
        <w:t xml:space="preserve"> </w:t>
      </w:r>
    </w:p>
    <w:p w:rsidR="00AC3C28" w:rsidRPr="00AC3C28" w:rsidRDefault="00AC3C28" w:rsidP="00AC3C28">
      <w:pPr>
        <w:rPr>
          <w:sz w:val="48"/>
          <w:szCs w:val="48"/>
        </w:rPr>
      </w:pPr>
      <w:r w:rsidRPr="00AC3C28">
        <w:rPr>
          <w:sz w:val="48"/>
          <w:szCs w:val="48"/>
        </w:rPr>
        <w:t xml:space="preserve">Vicki Peters, another January 1975 model, signed the Polaroids as ‘Vicki’. Her surname, Peters, was taken from one of the signed releases that were found for the later model sittings. For Peters’ photo shoot, Warhol took twenty-eight standard portraits with the Big Shot camera and seven full-length views with the square format Polaroid. In her full-length pictures, she is trapped in a corner but boldly confronts the camera head on. One factor that sets Peters apart from the other models is her scowl. While she looks extremely confident both in the headshots and in the full body shots, Peters smiles only in a few, preferring to show her serious side in front of the camera. Peters’ image was turned into two collages and three drawings, and as well as prints for the portfolio. </w:t>
      </w:r>
    </w:p>
    <w:p w:rsidR="002F19DB" w:rsidRDefault="002F19DB" w:rsidP="002F19DB">
      <w:pPr>
        <w:rPr>
          <w:sz w:val="48"/>
          <w:szCs w:val="48"/>
        </w:rPr>
      </w:pPr>
    </w:p>
    <w:p w:rsidR="00AC3C28" w:rsidRPr="00AC3C28" w:rsidRDefault="00AC3C28" w:rsidP="00AC3C28">
      <w:pPr>
        <w:pStyle w:val="Heading3"/>
        <w:rPr>
          <w:sz w:val="48"/>
          <w:szCs w:val="48"/>
        </w:rPr>
      </w:pPr>
      <w:bookmarkStart w:id="73" w:name="_Toc528064597"/>
      <w:proofErr w:type="spellStart"/>
      <w:r w:rsidRPr="00AC3C28">
        <w:rPr>
          <w:sz w:val="48"/>
          <w:szCs w:val="48"/>
        </w:rPr>
        <w:t>Easha</w:t>
      </w:r>
      <w:proofErr w:type="spellEnd"/>
      <w:r w:rsidRPr="00AC3C28">
        <w:rPr>
          <w:sz w:val="48"/>
          <w:szCs w:val="48"/>
        </w:rPr>
        <w:t xml:space="preserve"> McCleary</w:t>
      </w:r>
      <w:bookmarkEnd w:id="73"/>
    </w:p>
    <w:p w:rsidR="00AC3C28" w:rsidRPr="00AC3C28" w:rsidRDefault="00AC3C28" w:rsidP="00AC3C28">
      <w:pPr>
        <w:rPr>
          <w:b/>
          <w:sz w:val="48"/>
          <w:szCs w:val="48"/>
        </w:rPr>
      </w:pPr>
      <w:proofErr w:type="spellStart"/>
      <w:r w:rsidRPr="00AC3C28">
        <w:rPr>
          <w:sz w:val="48"/>
          <w:szCs w:val="48"/>
        </w:rPr>
        <w:t>Easha</w:t>
      </w:r>
      <w:proofErr w:type="spellEnd"/>
      <w:r w:rsidRPr="00AC3C28">
        <w:rPr>
          <w:sz w:val="48"/>
          <w:szCs w:val="48"/>
        </w:rPr>
        <w:t xml:space="preserve"> McCleary signed one Polaroid as E.M. and another as </w:t>
      </w:r>
      <w:proofErr w:type="spellStart"/>
      <w:r w:rsidRPr="00AC3C28">
        <w:rPr>
          <w:sz w:val="48"/>
          <w:szCs w:val="48"/>
        </w:rPr>
        <w:t>Easha</w:t>
      </w:r>
      <w:proofErr w:type="spellEnd"/>
      <w:r w:rsidRPr="00AC3C28">
        <w:rPr>
          <w:sz w:val="48"/>
          <w:szCs w:val="48"/>
        </w:rPr>
        <w:t xml:space="preserve"> when she sat for Warhol in January 1975. While most of the </w:t>
      </w:r>
      <w:r w:rsidRPr="00AC3C28">
        <w:rPr>
          <w:i/>
          <w:sz w:val="48"/>
          <w:szCs w:val="48"/>
        </w:rPr>
        <w:t>Ladies and Gentlemen</w:t>
      </w:r>
      <w:r w:rsidRPr="00AC3C28">
        <w:rPr>
          <w:sz w:val="48"/>
          <w:szCs w:val="48"/>
        </w:rPr>
        <w:t xml:space="preserve"> paintings were completed by that time, Warhol continued shooting new subjects to develop more prints for the portfolio. While he only made a few paintings, drawings, and collages of </w:t>
      </w:r>
      <w:proofErr w:type="spellStart"/>
      <w:r w:rsidRPr="00AC3C28">
        <w:rPr>
          <w:sz w:val="48"/>
          <w:szCs w:val="48"/>
        </w:rPr>
        <w:t>Easha</w:t>
      </w:r>
      <w:proofErr w:type="spellEnd"/>
      <w:r w:rsidRPr="00AC3C28">
        <w:rPr>
          <w:sz w:val="48"/>
          <w:szCs w:val="48"/>
        </w:rPr>
        <w:t xml:space="preserve">, Warhol took 54 Polaroids of her, more than any other subject in the series. The number of Polaroids attests to Warhol’s fascination with </w:t>
      </w:r>
      <w:proofErr w:type="spellStart"/>
      <w:r w:rsidRPr="00AC3C28">
        <w:rPr>
          <w:sz w:val="48"/>
          <w:szCs w:val="48"/>
        </w:rPr>
        <w:t>Easha</w:t>
      </w:r>
      <w:proofErr w:type="spellEnd"/>
      <w:r w:rsidRPr="00AC3C28">
        <w:rPr>
          <w:sz w:val="48"/>
          <w:szCs w:val="48"/>
        </w:rPr>
        <w:t xml:space="preserve"> as a model. Her exaggerated features and attitude evidently appealed to Warhol-- </w:t>
      </w:r>
      <w:proofErr w:type="spellStart"/>
      <w:r w:rsidRPr="00AC3C28">
        <w:rPr>
          <w:sz w:val="48"/>
          <w:szCs w:val="48"/>
        </w:rPr>
        <w:t>Easha</w:t>
      </w:r>
      <w:proofErr w:type="spellEnd"/>
      <w:r w:rsidRPr="00AC3C28">
        <w:rPr>
          <w:sz w:val="48"/>
          <w:szCs w:val="48"/>
        </w:rPr>
        <w:t xml:space="preserve"> expertly pouted and vamped for the camera, displaying a vibrant personality.</w:t>
      </w:r>
    </w:p>
    <w:p w:rsidR="00AC3C28" w:rsidRDefault="00AC3C28" w:rsidP="002F19DB">
      <w:pPr>
        <w:rPr>
          <w:sz w:val="48"/>
          <w:szCs w:val="48"/>
        </w:rPr>
      </w:pPr>
    </w:p>
    <w:p w:rsidR="00CD324C" w:rsidRPr="00CD324C" w:rsidRDefault="00CD324C" w:rsidP="00CD324C">
      <w:pPr>
        <w:pStyle w:val="Heading3"/>
        <w:rPr>
          <w:sz w:val="48"/>
          <w:szCs w:val="48"/>
        </w:rPr>
      </w:pPr>
      <w:bookmarkStart w:id="74" w:name="_Toc528064598"/>
      <w:r w:rsidRPr="00CD324C">
        <w:rPr>
          <w:sz w:val="48"/>
          <w:szCs w:val="48"/>
        </w:rPr>
        <w:t xml:space="preserve">Devan </w:t>
      </w:r>
      <w:proofErr w:type="spellStart"/>
      <w:r w:rsidRPr="00CD324C">
        <w:rPr>
          <w:sz w:val="48"/>
          <w:szCs w:val="48"/>
        </w:rPr>
        <w:t>Shimoyama</w:t>
      </w:r>
      <w:bookmarkEnd w:id="74"/>
      <w:proofErr w:type="spellEnd"/>
    </w:p>
    <w:p w:rsidR="00CD324C" w:rsidRPr="00CD324C" w:rsidRDefault="00CD324C" w:rsidP="00CD324C">
      <w:pPr>
        <w:pStyle w:val="Heading3"/>
        <w:rPr>
          <w:i/>
          <w:sz w:val="48"/>
          <w:szCs w:val="48"/>
        </w:rPr>
      </w:pPr>
      <w:bookmarkStart w:id="75" w:name="_Toc528064599"/>
      <w:r w:rsidRPr="00CD324C">
        <w:rPr>
          <w:i/>
          <w:sz w:val="48"/>
          <w:szCs w:val="48"/>
        </w:rPr>
        <w:t>Miss Toto</w:t>
      </w:r>
      <w:r w:rsidRPr="00CD324C">
        <w:rPr>
          <w:sz w:val="48"/>
          <w:szCs w:val="48"/>
        </w:rPr>
        <w:t>, 2018</w:t>
      </w:r>
      <w:bookmarkEnd w:id="75"/>
      <w:r w:rsidRPr="00CD324C">
        <w:rPr>
          <w:i/>
          <w:sz w:val="48"/>
          <w:szCs w:val="48"/>
        </w:rPr>
        <w:t xml:space="preserve"> </w:t>
      </w:r>
    </w:p>
    <w:p w:rsidR="00CD324C" w:rsidRPr="00CD324C" w:rsidRDefault="00CD324C" w:rsidP="00CD324C">
      <w:pPr>
        <w:rPr>
          <w:sz w:val="48"/>
          <w:szCs w:val="48"/>
        </w:rPr>
      </w:pPr>
      <w:r w:rsidRPr="00CD324C">
        <w:rPr>
          <w:sz w:val="48"/>
          <w:szCs w:val="48"/>
        </w:rPr>
        <w:t xml:space="preserve">Miss Toto (born, 1992, William Evans IV) is a bodybuilder as well as a drag queen based in Miami, Florida. In life, Miss Toto towers at six feet tall, and commands space with a muscular physique. In this portrait, however, </w:t>
      </w:r>
      <w:proofErr w:type="spellStart"/>
      <w:r w:rsidRPr="00CD324C">
        <w:rPr>
          <w:sz w:val="48"/>
          <w:szCs w:val="48"/>
        </w:rPr>
        <w:t>Shimoyama</w:t>
      </w:r>
      <w:proofErr w:type="spellEnd"/>
      <w:r w:rsidRPr="00CD324C">
        <w:rPr>
          <w:sz w:val="48"/>
          <w:szCs w:val="48"/>
        </w:rPr>
        <w:t xml:space="preserve">, paints her body in soft pink with little detail, drawing attention to her feminine, flamboyantly made up face and delicate hands. Eyes circulate behind her head in a sea of holographic glitter, presenting an image of femininity and softness. </w:t>
      </w:r>
    </w:p>
    <w:p w:rsidR="00CD324C" w:rsidRPr="00CD324C" w:rsidRDefault="00CD324C" w:rsidP="00CD324C">
      <w:pPr>
        <w:rPr>
          <w:sz w:val="48"/>
          <w:szCs w:val="48"/>
        </w:rPr>
      </w:pPr>
      <w:r w:rsidRPr="00CD324C">
        <w:rPr>
          <w:sz w:val="48"/>
          <w:szCs w:val="48"/>
        </w:rPr>
        <w:t xml:space="preserve">Inspired by Warhol’s </w:t>
      </w:r>
      <w:r w:rsidRPr="00CD324C">
        <w:rPr>
          <w:i/>
          <w:sz w:val="48"/>
          <w:szCs w:val="48"/>
        </w:rPr>
        <w:t xml:space="preserve">Ladies and Gentlemen </w:t>
      </w:r>
      <w:r w:rsidRPr="00CD324C">
        <w:rPr>
          <w:sz w:val="48"/>
          <w:szCs w:val="48"/>
        </w:rPr>
        <w:t xml:space="preserve">paintings, </w:t>
      </w:r>
      <w:proofErr w:type="spellStart"/>
      <w:r w:rsidRPr="00CD324C">
        <w:rPr>
          <w:sz w:val="48"/>
          <w:szCs w:val="48"/>
        </w:rPr>
        <w:t>Shimoyama</w:t>
      </w:r>
      <w:proofErr w:type="spellEnd"/>
      <w:r w:rsidRPr="00CD324C">
        <w:rPr>
          <w:sz w:val="48"/>
          <w:szCs w:val="48"/>
        </w:rPr>
        <w:t xml:space="preserve"> pays homage to drag queens of color. For </w:t>
      </w:r>
      <w:proofErr w:type="spellStart"/>
      <w:r w:rsidRPr="00CD324C">
        <w:rPr>
          <w:sz w:val="48"/>
          <w:szCs w:val="48"/>
        </w:rPr>
        <w:t>Shimoyama</w:t>
      </w:r>
      <w:proofErr w:type="spellEnd"/>
      <w:r w:rsidRPr="00CD324C">
        <w:rPr>
          <w:sz w:val="48"/>
          <w:szCs w:val="48"/>
        </w:rPr>
        <w:t xml:space="preserve"> naming the performer is important in his own work and in understanding Warhol’s work: "Something I really stand by is that queerness is a constant state of flux. It is magic. Taken together </w:t>
      </w:r>
      <w:r w:rsidRPr="00CD324C">
        <w:rPr>
          <w:i/>
          <w:sz w:val="48"/>
          <w:szCs w:val="48"/>
        </w:rPr>
        <w:t>Ladies and Gentlemen</w:t>
      </w:r>
      <w:r w:rsidRPr="00CD324C">
        <w:rPr>
          <w:sz w:val="48"/>
          <w:szCs w:val="48"/>
        </w:rPr>
        <w:t xml:space="preserve"> doesn't depict ‘the transvestite.’ Instead it shows queerness' magical flux in portraits of remarkable individuals who are finally being recognized by name.”</w:t>
      </w:r>
    </w:p>
    <w:p w:rsidR="00CD324C" w:rsidRPr="00CD324C" w:rsidRDefault="00CD324C" w:rsidP="00CD324C">
      <w:pPr>
        <w:rPr>
          <w:sz w:val="48"/>
          <w:szCs w:val="48"/>
        </w:rPr>
      </w:pPr>
      <w:r w:rsidRPr="00CD324C">
        <w:rPr>
          <w:sz w:val="48"/>
          <w:szCs w:val="48"/>
        </w:rPr>
        <w:t xml:space="preserve">Devan </w:t>
      </w:r>
      <w:proofErr w:type="spellStart"/>
      <w:r w:rsidRPr="00CD324C">
        <w:rPr>
          <w:sz w:val="48"/>
          <w:szCs w:val="48"/>
        </w:rPr>
        <w:t>Shimoyama’s</w:t>
      </w:r>
      <w:proofErr w:type="spellEnd"/>
      <w:r w:rsidRPr="00CD324C">
        <w:rPr>
          <w:sz w:val="48"/>
          <w:szCs w:val="48"/>
        </w:rPr>
        <w:t xml:space="preserve"> first solo museum exhibition, </w:t>
      </w:r>
      <w:r w:rsidRPr="00CD324C">
        <w:rPr>
          <w:i/>
          <w:sz w:val="48"/>
          <w:szCs w:val="48"/>
        </w:rPr>
        <w:t>Cry, Baby,</w:t>
      </w:r>
      <w:r w:rsidRPr="00CD324C">
        <w:rPr>
          <w:sz w:val="48"/>
          <w:szCs w:val="48"/>
        </w:rPr>
        <w:t xml:space="preserve"> is featured on the museum’s second floor. See more of his work there. </w:t>
      </w:r>
    </w:p>
    <w:p w:rsidR="00CD324C" w:rsidRDefault="00CD324C" w:rsidP="00CD324C">
      <w:pPr>
        <w:rPr>
          <w:sz w:val="48"/>
          <w:szCs w:val="48"/>
        </w:rPr>
      </w:pPr>
    </w:p>
    <w:p w:rsidR="00CD324C" w:rsidRPr="00CD324C" w:rsidRDefault="00CD324C" w:rsidP="00CD324C">
      <w:pPr>
        <w:pStyle w:val="Heading3"/>
        <w:rPr>
          <w:sz w:val="48"/>
          <w:szCs w:val="48"/>
        </w:rPr>
      </w:pPr>
      <w:bookmarkStart w:id="76" w:name="_Toc528064600"/>
      <w:r>
        <w:rPr>
          <w:sz w:val="48"/>
          <w:szCs w:val="48"/>
        </w:rPr>
        <w:t>Wilhelmina Ross</w:t>
      </w:r>
      <w:bookmarkEnd w:id="76"/>
      <w:r>
        <w:rPr>
          <w:sz w:val="48"/>
          <w:szCs w:val="48"/>
        </w:rPr>
        <w:t xml:space="preserve"> </w:t>
      </w:r>
    </w:p>
    <w:p w:rsidR="00CD324C" w:rsidRPr="00CD324C" w:rsidRDefault="00CD324C" w:rsidP="00CD324C">
      <w:pPr>
        <w:rPr>
          <w:i/>
          <w:sz w:val="48"/>
          <w:szCs w:val="48"/>
        </w:rPr>
      </w:pPr>
      <w:r w:rsidRPr="00CD324C">
        <w:rPr>
          <w:sz w:val="48"/>
          <w:szCs w:val="48"/>
        </w:rPr>
        <w:t xml:space="preserve">Born in Kansas City, Missouri, Wilhelmina Ross moved to New York City in 1970. Her work in New York’s underground theater scene put her in the same circles as playwright Ronald Ravel, filmmaker Jack Smith, and actor Mario Montez, all collaborators with Warhol in the 1960s. Ross quickly became one of the leading ladies in the theater troupe </w:t>
      </w:r>
      <w:r w:rsidRPr="00CD324C">
        <w:rPr>
          <w:i/>
          <w:sz w:val="48"/>
          <w:szCs w:val="48"/>
        </w:rPr>
        <w:t>Hot Peaches</w:t>
      </w:r>
      <w:r w:rsidRPr="00CD324C">
        <w:rPr>
          <w:sz w:val="48"/>
          <w:szCs w:val="48"/>
        </w:rPr>
        <w:t xml:space="preserve"> from 1973-1974. Warhol created seventy-three paintings based on seven Polaroids, twenty-nine drawings, and five collage portraits of </w:t>
      </w:r>
      <w:proofErr w:type="spellStart"/>
      <w:r w:rsidRPr="00CD324C">
        <w:rPr>
          <w:sz w:val="48"/>
          <w:szCs w:val="48"/>
        </w:rPr>
        <w:t>Wilhemina</w:t>
      </w:r>
      <w:proofErr w:type="spellEnd"/>
      <w:r w:rsidRPr="00CD324C">
        <w:rPr>
          <w:sz w:val="48"/>
          <w:szCs w:val="48"/>
        </w:rPr>
        <w:t xml:space="preserve">, the most of any subject in the series. In November 1974, Ross moved to Puerto Rico, where she lived for ten years. After learning that she had AIDS, she spent the last two years of her life with her mother in her home state of Missouri. Her legacy lives on, not only as a glamorous performer of queer theater, but also as a star of Warhol’s </w:t>
      </w:r>
      <w:r w:rsidRPr="00CD324C">
        <w:rPr>
          <w:i/>
          <w:sz w:val="48"/>
          <w:szCs w:val="48"/>
        </w:rPr>
        <w:t>Ladies and Gentlemen</w:t>
      </w:r>
      <w:r w:rsidRPr="00CD324C">
        <w:rPr>
          <w:sz w:val="48"/>
          <w:szCs w:val="48"/>
        </w:rPr>
        <w:t xml:space="preserve">. </w:t>
      </w:r>
    </w:p>
    <w:p w:rsidR="00CD324C" w:rsidRDefault="00CD324C" w:rsidP="002F19DB">
      <w:pPr>
        <w:rPr>
          <w:sz w:val="48"/>
          <w:szCs w:val="48"/>
        </w:rPr>
      </w:pPr>
    </w:p>
    <w:p w:rsidR="00000DC4" w:rsidRPr="00000DC4" w:rsidRDefault="00000DC4" w:rsidP="00000DC4">
      <w:pPr>
        <w:pStyle w:val="Heading3"/>
        <w:rPr>
          <w:sz w:val="48"/>
          <w:szCs w:val="48"/>
        </w:rPr>
      </w:pPr>
      <w:bookmarkStart w:id="77" w:name="_Toc528064601"/>
      <w:r w:rsidRPr="00000DC4">
        <w:rPr>
          <w:sz w:val="48"/>
          <w:szCs w:val="48"/>
        </w:rPr>
        <w:t>Helen/Harry Morales</w:t>
      </w:r>
      <w:bookmarkEnd w:id="77"/>
      <w:r w:rsidRPr="00000DC4">
        <w:rPr>
          <w:sz w:val="48"/>
          <w:szCs w:val="48"/>
        </w:rPr>
        <w:t xml:space="preserve"> </w:t>
      </w:r>
    </w:p>
    <w:p w:rsidR="00000DC4" w:rsidRPr="00000DC4" w:rsidRDefault="00000DC4" w:rsidP="00000DC4">
      <w:pPr>
        <w:rPr>
          <w:sz w:val="48"/>
          <w:szCs w:val="48"/>
        </w:rPr>
      </w:pPr>
      <w:r w:rsidRPr="00000DC4">
        <w:rPr>
          <w:sz w:val="48"/>
          <w:szCs w:val="48"/>
        </w:rPr>
        <w:t xml:space="preserve">Helen/Harry Morales signed her Polaroids with two different names, identifying herself by both her legal and drag names. Corey </w:t>
      </w:r>
      <w:proofErr w:type="spellStart"/>
      <w:r w:rsidRPr="00000DC4">
        <w:rPr>
          <w:sz w:val="48"/>
          <w:szCs w:val="48"/>
        </w:rPr>
        <w:t>Tippin</w:t>
      </w:r>
      <w:proofErr w:type="spellEnd"/>
      <w:r w:rsidRPr="00000DC4">
        <w:rPr>
          <w:sz w:val="48"/>
          <w:szCs w:val="48"/>
        </w:rPr>
        <w:t>, who met Morales at the Gilded Grape and brought her to the Factory at 33 Union Square West to pose for Warhol, remembers that she “was so good” that she was asked to return the following day. Her appearance drastically changed between the two photo shoots. On one day, she wore a large bouffant wig with an unbuttoned red shirt. For the next session, she donned a short, modern hairstyle, oversized designer glasses, a striped turtleneck, and heavier makeup. Out of the two sittings, Warhol made thirty-one paintings, mostly using Polaroids that featured the oversized wig. Morales was a charismatic and willing model, displaying a variety of expressions and shifting moods suddenly to suggest surprise, coyness, and joy.</w:t>
      </w:r>
    </w:p>
    <w:p w:rsidR="00000DC4" w:rsidRDefault="00000DC4" w:rsidP="002F19DB">
      <w:pPr>
        <w:rPr>
          <w:sz w:val="48"/>
          <w:szCs w:val="48"/>
        </w:rPr>
      </w:pPr>
    </w:p>
    <w:p w:rsidR="00E56B0D" w:rsidRPr="00E56B0D" w:rsidRDefault="00E56B0D" w:rsidP="00E56B0D">
      <w:pPr>
        <w:pStyle w:val="Heading3"/>
        <w:rPr>
          <w:sz w:val="48"/>
          <w:szCs w:val="48"/>
        </w:rPr>
      </w:pPr>
      <w:bookmarkStart w:id="78" w:name="_Toc528064602"/>
      <w:r w:rsidRPr="00E56B0D">
        <w:rPr>
          <w:sz w:val="48"/>
          <w:szCs w:val="48"/>
        </w:rPr>
        <w:t>Iris</w:t>
      </w:r>
      <w:bookmarkEnd w:id="78"/>
      <w:r w:rsidRPr="00E56B0D">
        <w:rPr>
          <w:sz w:val="48"/>
          <w:szCs w:val="48"/>
        </w:rPr>
        <w:t xml:space="preserve"> </w:t>
      </w:r>
    </w:p>
    <w:p w:rsidR="00E56B0D" w:rsidRPr="00E56B0D" w:rsidRDefault="00E56B0D" w:rsidP="00E56B0D">
      <w:pPr>
        <w:rPr>
          <w:sz w:val="48"/>
          <w:szCs w:val="48"/>
        </w:rPr>
      </w:pPr>
      <w:r w:rsidRPr="00E56B0D">
        <w:rPr>
          <w:sz w:val="48"/>
          <w:szCs w:val="48"/>
        </w:rPr>
        <w:t xml:space="preserve">Warhol took thirty-six Polaroids of Iris and created twenty-four paintings. While she did not sign any of her Polaroids, she was identified by Corey </w:t>
      </w:r>
      <w:proofErr w:type="spellStart"/>
      <w:r w:rsidRPr="00E56B0D">
        <w:rPr>
          <w:sz w:val="48"/>
          <w:szCs w:val="48"/>
        </w:rPr>
        <w:t>Tippin</w:t>
      </w:r>
      <w:proofErr w:type="spellEnd"/>
      <w:r w:rsidRPr="00E56B0D">
        <w:rPr>
          <w:sz w:val="48"/>
          <w:szCs w:val="48"/>
        </w:rPr>
        <w:t xml:space="preserve">, a friend and a frequent face in The Factory. Corey </w:t>
      </w:r>
      <w:proofErr w:type="spellStart"/>
      <w:r w:rsidRPr="00E56B0D">
        <w:rPr>
          <w:sz w:val="48"/>
          <w:szCs w:val="48"/>
        </w:rPr>
        <w:t>Tippin</w:t>
      </w:r>
      <w:proofErr w:type="spellEnd"/>
      <w:r w:rsidRPr="00E56B0D">
        <w:rPr>
          <w:sz w:val="48"/>
          <w:szCs w:val="48"/>
        </w:rPr>
        <w:t xml:space="preserve"> invited Iris to the Factory to be photographed by Warhol, and she ultimately appeared in 36 Polaroids and 24 paintings. Iris appears extremely polished, sultry, and confident in her portraits. She poses with and without her short pageboy wig, in stark contrast to the theatrically large hairstyles worn by many of the other </w:t>
      </w:r>
      <w:r w:rsidRPr="00E56B0D">
        <w:rPr>
          <w:i/>
          <w:sz w:val="48"/>
          <w:szCs w:val="48"/>
        </w:rPr>
        <w:t>Ladies and Gentlemen</w:t>
      </w:r>
      <w:r w:rsidRPr="00E56B0D">
        <w:rPr>
          <w:sz w:val="48"/>
          <w:szCs w:val="48"/>
        </w:rPr>
        <w:t xml:space="preserve"> models. In one photograph, she mimics Wilhelmina’s pose, with an elbow jutting over her head, creating jarring lines. Another portrait shows Iris gently covering her face with her hands, her parted fingers framing her eyes. The final paintings of Iris feature a seductive pose in which she appears in profile, looking up and exposing her bare shoulder.</w:t>
      </w:r>
    </w:p>
    <w:p w:rsidR="00000DC4" w:rsidRDefault="00000DC4" w:rsidP="002F19DB">
      <w:pPr>
        <w:rPr>
          <w:sz w:val="48"/>
          <w:szCs w:val="48"/>
        </w:rPr>
      </w:pPr>
    </w:p>
    <w:p w:rsidR="00E56B0D" w:rsidRPr="00E56B0D" w:rsidRDefault="00E56B0D" w:rsidP="00E56B0D">
      <w:pPr>
        <w:pStyle w:val="Heading3"/>
        <w:rPr>
          <w:sz w:val="48"/>
          <w:szCs w:val="48"/>
        </w:rPr>
      </w:pPr>
      <w:bookmarkStart w:id="79" w:name="_Toc528064603"/>
      <w:r w:rsidRPr="00E56B0D">
        <w:rPr>
          <w:sz w:val="48"/>
          <w:szCs w:val="48"/>
        </w:rPr>
        <w:t>Monique</w:t>
      </w:r>
      <w:bookmarkEnd w:id="79"/>
      <w:r w:rsidRPr="00E56B0D">
        <w:rPr>
          <w:sz w:val="48"/>
          <w:szCs w:val="48"/>
        </w:rPr>
        <w:t xml:space="preserve"> </w:t>
      </w:r>
    </w:p>
    <w:p w:rsidR="002F19DB" w:rsidRDefault="00E56B0D" w:rsidP="002F19DB">
      <w:pPr>
        <w:rPr>
          <w:b/>
          <w:sz w:val="48"/>
          <w:szCs w:val="48"/>
          <w:u w:val="single"/>
        </w:rPr>
      </w:pPr>
      <w:r w:rsidRPr="00E56B0D">
        <w:rPr>
          <w:sz w:val="48"/>
          <w:szCs w:val="48"/>
        </w:rPr>
        <w:t xml:space="preserve">Monique (last name unknown) was one of the models recruited late in Warhol’s process of shooting for </w:t>
      </w:r>
      <w:r w:rsidRPr="00E56B0D">
        <w:rPr>
          <w:i/>
          <w:sz w:val="48"/>
          <w:szCs w:val="48"/>
        </w:rPr>
        <w:t>Ladies and Gentlemen</w:t>
      </w:r>
      <w:r w:rsidRPr="00E56B0D">
        <w:rPr>
          <w:sz w:val="48"/>
          <w:szCs w:val="48"/>
        </w:rPr>
        <w:t xml:space="preserve">. Warhol took 38 Polaroids of Monique, but only included her in the print portfolio due to the late date of her sitting. Warhol experimented with different film and cameras on Monique, making both color and black-and-white instant portraits of her. Warhol regularly used a Polaroid Big Shot camera, which has a fixed focal length of 39 inches—rather than adjusting the lens, he needed to physically move back and forth to bring the subject into focus.  Here Warhol used a different camera, allowing him to capture Monique from different distances, showcasing her understated fashion sense. She wore dark slacks and a matching crew neck top; but the color portrait Polaroids celebrate the beauty of her luminous eyes and glossy red lips.  </w:t>
      </w:r>
    </w:p>
    <w:p w:rsidR="00E56B0D" w:rsidRDefault="00E56B0D" w:rsidP="002F19DB">
      <w:pPr>
        <w:rPr>
          <w:b/>
          <w:sz w:val="48"/>
          <w:szCs w:val="48"/>
          <w:u w:val="single"/>
        </w:rPr>
      </w:pPr>
    </w:p>
    <w:p w:rsidR="00E56B0D" w:rsidRPr="00E56B0D" w:rsidRDefault="00E56B0D" w:rsidP="00E56B0D">
      <w:pPr>
        <w:pStyle w:val="Heading3"/>
        <w:rPr>
          <w:sz w:val="48"/>
          <w:szCs w:val="48"/>
        </w:rPr>
      </w:pPr>
      <w:bookmarkStart w:id="80" w:name="_Toc528064604"/>
      <w:proofErr w:type="spellStart"/>
      <w:r w:rsidRPr="00E56B0D">
        <w:rPr>
          <w:sz w:val="48"/>
          <w:szCs w:val="48"/>
        </w:rPr>
        <w:t>Alphanso</w:t>
      </w:r>
      <w:proofErr w:type="spellEnd"/>
      <w:r w:rsidRPr="00E56B0D">
        <w:rPr>
          <w:sz w:val="48"/>
          <w:szCs w:val="48"/>
        </w:rPr>
        <w:t xml:space="preserve"> </w:t>
      </w:r>
      <w:proofErr w:type="spellStart"/>
      <w:r w:rsidRPr="00E56B0D">
        <w:rPr>
          <w:sz w:val="48"/>
          <w:szCs w:val="48"/>
        </w:rPr>
        <w:t>Panell</w:t>
      </w:r>
      <w:bookmarkEnd w:id="80"/>
      <w:proofErr w:type="spellEnd"/>
      <w:r w:rsidRPr="00E56B0D">
        <w:rPr>
          <w:sz w:val="48"/>
          <w:szCs w:val="48"/>
        </w:rPr>
        <w:t xml:space="preserve"> </w:t>
      </w:r>
    </w:p>
    <w:p w:rsidR="00E56B0D" w:rsidRPr="00E56B0D" w:rsidRDefault="00E56B0D" w:rsidP="00E56B0D">
      <w:pPr>
        <w:rPr>
          <w:sz w:val="48"/>
          <w:szCs w:val="48"/>
        </w:rPr>
      </w:pPr>
      <w:r w:rsidRPr="00E56B0D">
        <w:rPr>
          <w:sz w:val="48"/>
          <w:szCs w:val="48"/>
        </w:rPr>
        <w:t xml:space="preserve">While not much is known about </w:t>
      </w:r>
      <w:proofErr w:type="spellStart"/>
      <w:r w:rsidRPr="00E56B0D">
        <w:rPr>
          <w:sz w:val="48"/>
          <w:szCs w:val="48"/>
        </w:rPr>
        <w:t>Alphanso</w:t>
      </w:r>
      <w:proofErr w:type="spellEnd"/>
      <w:r w:rsidRPr="00E56B0D">
        <w:rPr>
          <w:sz w:val="48"/>
          <w:szCs w:val="48"/>
        </w:rPr>
        <w:t xml:space="preserve"> </w:t>
      </w:r>
      <w:proofErr w:type="spellStart"/>
      <w:r w:rsidRPr="00E56B0D">
        <w:rPr>
          <w:sz w:val="48"/>
          <w:szCs w:val="48"/>
        </w:rPr>
        <w:t>Panell</w:t>
      </w:r>
      <w:proofErr w:type="spellEnd"/>
      <w:r w:rsidRPr="00E56B0D">
        <w:rPr>
          <w:sz w:val="48"/>
          <w:szCs w:val="48"/>
        </w:rPr>
        <w:t xml:space="preserve">, Jimmy </w:t>
      </w:r>
      <w:proofErr w:type="spellStart"/>
      <w:r w:rsidRPr="00E56B0D">
        <w:rPr>
          <w:sz w:val="48"/>
          <w:szCs w:val="48"/>
        </w:rPr>
        <w:t>Camicia</w:t>
      </w:r>
      <w:proofErr w:type="spellEnd"/>
      <w:r w:rsidRPr="00E56B0D">
        <w:rPr>
          <w:sz w:val="48"/>
          <w:szCs w:val="48"/>
        </w:rPr>
        <w:t xml:space="preserve">, co-founder of the gay theater troupe </w:t>
      </w:r>
      <w:r w:rsidRPr="00E56B0D">
        <w:rPr>
          <w:i/>
          <w:sz w:val="48"/>
          <w:szCs w:val="48"/>
        </w:rPr>
        <w:t>Hot Peaches</w:t>
      </w:r>
      <w:r w:rsidRPr="00E56B0D">
        <w:rPr>
          <w:sz w:val="48"/>
          <w:szCs w:val="48"/>
        </w:rPr>
        <w:t xml:space="preserve">, remembers </w:t>
      </w:r>
      <w:proofErr w:type="spellStart"/>
      <w:r w:rsidRPr="00E56B0D">
        <w:rPr>
          <w:sz w:val="48"/>
          <w:szCs w:val="48"/>
        </w:rPr>
        <w:t>Panell</w:t>
      </w:r>
      <w:proofErr w:type="spellEnd"/>
      <w:r w:rsidRPr="00E56B0D">
        <w:rPr>
          <w:sz w:val="48"/>
          <w:szCs w:val="48"/>
        </w:rPr>
        <w:t xml:space="preserve">: “Many years ago, while walking with Marsha [P. Johnson] in the meat market area, she stopped to talk to </w:t>
      </w:r>
      <w:proofErr w:type="spellStart"/>
      <w:r w:rsidRPr="00E56B0D">
        <w:rPr>
          <w:sz w:val="48"/>
          <w:szCs w:val="48"/>
        </w:rPr>
        <w:t>Alphanso</w:t>
      </w:r>
      <w:proofErr w:type="spellEnd"/>
      <w:r w:rsidRPr="00E56B0D">
        <w:rPr>
          <w:sz w:val="48"/>
          <w:szCs w:val="48"/>
        </w:rPr>
        <w:t xml:space="preserve">, although I don’t think that was the name Marsha used. They were friends. My impression of </w:t>
      </w:r>
      <w:proofErr w:type="spellStart"/>
      <w:r w:rsidRPr="00E56B0D">
        <w:rPr>
          <w:sz w:val="48"/>
          <w:szCs w:val="48"/>
        </w:rPr>
        <w:t>Panell</w:t>
      </w:r>
      <w:proofErr w:type="spellEnd"/>
      <w:r w:rsidRPr="00E56B0D">
        <w:rPr>
          <w:sz w:val="48"/>
          <w:szCs w:val="48"/>
        </w:rPr>
        <w:t xml:space="preserve"> was that she was very soft spoken, gentle, and kind.” This sense of softness and kindness that </w:t>
      </w:r>
      <w:proofErr w:type="spellStart"/>
      <w:r w:rsidRPr="00E56B0D">
        <w:rPr>
          <w:sz w:val="48"/>
          <w:szCs w:val="48"/>
        </w:rPr>
        <w:t>Camicia</w:t>
      </w:r>
      <w:proofErr w:type="spellEnd"/>
      <w:r w:rsidRPr="00E56B0D">
        <w:rPr>
          <w:sz w:val="48"/>
          <w:szCs w:val="48"/>
        </w:rPr>
        <w:t xml:space="preserve"> describes comes across in the thirty Polaroids that Warhol took during </w:t>
      </w:r>
      <w:proofErr w:type="spellStart"/>
      <w:r w:rsidRPr="00E56B0D">
        <w:rPr>
          <w:sz w:val="48"/>
          <w:szCs w:val="48"/>
        </w:rPr>
        <w:t>Panell’s</w:t>
      </w:r>
      <w:proofErr w:type="spellEnd"/>
      <w:r w:rsidRPr="00E56B0D">
        <w:rPr>
          <w:sz w:val="48"/>
          <w:szCs w:val="48"/>
        </w:rPr>
        <w:t xml:space="preserve"> sitting in 1974. Warhol only used seven of the Polaroids to make sixty portraits, more than every other model except Wilhelmina Ross. </w:t>
      </w:r>
    </w:p>
    <w:p w:rsidR="00E56B0D" w:rsidRDefault="00E56B0D" w:rsidP="002F19DB">
      <w:pPr>
        <w:rPr>
          <w:b/>
          <w:sz w:val="48"/>
          <w:szCs w:val="48"/>
          <w:u w:val="single"/>
        </w:rPr>
      </w:pPr>
    </w:p>
    <w:p w:rsidR="00C46622" w:rsidRPr="00C46622" w:rsidRDefault="00C46622" w:rsidP="00C46622">
      <w:pPr>
        <w:pStyle w:val="Heading3"/>
        <w:rPr>
          <w:sz w:val="48"/>
          <w:szCs w:val="48"/>
        </w:rPr>
      </w:pPr>
      <w:bookmarkStart w:id="81" w:name="_Toc528064605"/>
      <w:r w:rsidRPr="00C46622">
        <w:rPr>
          <w:sz w:val="48"/>
          <w:szCs w:val="48"/>
        </w:rPr>
        <w:t>Unidentified Model</w:t>
      </w:r>
      <w:bookmarkEnd w:id="81"/>
      <w:r w:rsidRPr="00C46622">
        <w:rPr>
          <w:sz w:val="48"/>
          <w:szCs w:val="48"/>
        </w:rPr>
        <w:t xml:space="preserve"> </w:t>
      </w:r>
    </w:p>
    <w:p w:rsidR="00C46622" w:rsidRPr="00C46622" w:rsidRDefault="00C46622" w:rsidP="00C46622">
      <w:pPr>
        <w:rPr>
          <w:sz w:val="48"/>
          <w:szCs w:val="48"/>
        </w:rPr>
      </w:pPr>
      <w:r w:rsidRPr="00C46622">
        <w:rPr>
          <w:sz w:val="48"/>
          <w:szCs w:val="48"/>
        </w:rPr>
        <w:t xml:space="preserve">This model, the only person featured in </w:t>
      </w:r>
      <w:r w:rsidRPr="00C46622">
        <w:rPr>
          <w:i/>
          <w:sz w:val="48"/>
          <w:szCs w:val="48"/>
        </w:rPr>
        <w:t>Ladies and Gentlemen</w:t>
      </w:r>
      <w:r w:rsidRPr="00C46622">
        <w:rPr>
          <w:sz w:val="48"/>
          <w:szCs w:val="48"/>
        </w:rPr>
        <w:t xml:space="preserve"> who was never identified by an outside source and did not sign their Polaroid, remains anonymous to this day. Warhol shot twenty Polaroids of this model and made eight paintings, two drawings, and a preparatory collage. Her eccentric personality is conveyed by her large, expressive eyes and quirky personal style. Her large signet ring and colorful paisley blouse are clearly visible in the source Polaroids. Warhol’s paintings, however, draw attention to her curly hair and long, extravagant eyelashes. </w:t>
      </w:r>
    </w:p>
    <w:p w:rsidR="001A479E" w:rsidRPr="001A479E" w:rsidRDefault="001A479E" w:rsidP="001A479E">
      <w:pPr>
        <w:pStyle w:val="Heading3"/>
        <w:rPr>
          <w:sz w:val="48"/>
          <w:szCs w:val="48"/>
        </w:rPr>
      </w:pPr>
      <w:bookmarkStart w:id="82" w:name="_Toc528064606"/>
      <w:r w:rsidRPr="001A479E">
        <w:rPr>
          <w:sz w:val="48"/>
          <w:szCs w:val="48"/>
        </w:rPr>
        <w:t xml:space="preserve">Ivette and </w:t>
      </w:r>
      <w:proofErr w:type="spellStart"/>
      <w:r w:rsidRPr="001A479E">
        <w:rPr>
          <w:sz w:val="48"/>
          <w:szCs w:val="48"/>
        </w:rPr>
        <w:t>Lurdes</w:t>
      </w:r>
      <w:bookmarkEnd w:id="82"/>
      <w:proofErr w:type="spellEnd"/>
    </w:p>
    <w:p w:rsidR="001A479E" w:rsidRPr="001A479E" w:rsidRDefault="001A479E" w:rsidP="001A479E">
      <w:pPr>
        <w:rPr>
          <w:sz w:val="48"/>
          <w:szCs w:val="48"/>
        </w:rPr>
      </w:pPr>
      <w:r w:rsidRPr="001A479E">
        <w:rPr>
          <w:sz w:val="48"/>
          <w:szCs w:val="48"/>
        </w:rPr>
        <w:t xml:space="preserve">Ivette and </w:t>
      </w:r>
      <w:proofErr w:type="spellStart"/>
      <w:r w:rsidRPr="001A479E">
        <w:rPr>
          <w:sz w:val="48"/>
          <w:szCs w:val="48"/>
        </w:rPr>
        <w:t>Lurdes</w:t>
      </w:r>
      <w:proofErr w:type="spellEnd"/>
      <w:r w:rsidRPr="001A479E">
        <w:rPr>
          <w:sz w:val="48"/>
          <w:szCs w:val="48"/>
        </w:rPr>
        <w:t xml:space="preserve"> shared their sitting—their joint portraits, which include 14 photographs and 29 paintings, are the only ones in Warhol’s series to feature more than one model in a composition. He also created individual Polaroids of each, capturing both their unique personas and the intimacy and companionship they shared.  Posing together, </w:t>
      </w:r>
      <w:proofErr w:type="spellStart"/>
      <w:r w:rsidRPr="001A479E">
        <w:rPr>
          <w:sz w:val="48"/>
          <w:szCs w:val="48"/>
        </w:rPr>
        <w:t>Lurdes</w:t>
      </w:r>
      <w:proofErr w:type="spellEnd"/>
      <w:r w:rsidRPr="001A479E">
        <w:rPr>
          <w:sz w:val="48"/>
          <w:szCs w:val="48"/>
        </w:rPr>
        <w:t xml:space="preserve"> appears more dominant, with Ivette lurking shyly behind her in a supporting role. Ivette is shielded and protected by </w:t>
      </w:r>
      <w:proofErr w:type="spellStart"/>
      <w:r w:rsidRPr="001A479E">
        <w:rPr>
          <w:sz w:val="48"/>
          <w:szCs w:val="48"/>
        </w:rPr>
        <w:t>Lurdes</w:t>
      </w:r>
      <w:proofErr w:type="spellEnd"/>
      <w:r w:rsidRPr="001A479E">
        <w:rPr>
          <w:sz w:val="48"/>
          <w:szCs w:val="48"/>
        </w:rPr>
        <w:t xml:space="preserve">, perhaps mimicking their relationship on the streets. Warhol ultimately also made 22 solo portraits of </w:t>
      </w:r>
      <w:proofErr w:type="spellStart"/>
      <w:r w:rsidRPr="001A479E">
        <w:rPr>
          <w:sz w:val="48"/>
          <w:szCs w:val="48"/>
        </w:rPr>
        <w:t>Lurdes</w:t>
      </w:r>
      <w:proofErr w:type="spellEnd"/>
      <w:r w:rsidRPr="001A479E">
        <w:rPr>
          <w:sz w:val="48"/>
          <w:szCs w:val="48"/>
        </w:rPr>
        <w:t>, capturing her strong presence and subtle glamour. She is quickly recognizable with her asymmetrical flamenco hairstyle and large satin bow.</w:t>
      </w:r>
    </w:p>
    <w:p w:rsidR="00E56B0D" w:rsidRPr="00E56B0D" w:rsidRDefault="00E56B0D" w:rsidP="002F19DB">
      <w:pPr>
        <w:rPr>
          <w:b/>
          <w:sz w:val="48"/>
          <w:szCs w:val="48"/>
          <w:u w:val="single"/>
        </w:rPr>
      </w:pPr>
    </w:p>
    <w:p w:rsidR="001F74F1" w:rsidRPr="0031191C" w:rsidRDefault="001F74F1" w:rsidP="001F74F1">
      <w:pPr>
        <w:pStyle w:val="Heading1"/>
        <w:rPr>
          <w:sz w:val="48"/>
          <w:szCs w:val="48"/>
        </w:rPr>
      </w:pPr>
      <w:bookmarkStart w:id="83" w:name="_Toc528064607"/>
      <w:r w:rsidRPr="0031191C">
        <w:rPr>
          <w:sz w:val="48"/>
          <w:szCs w:val="48"/>
        </w:rPr>
        <w:t>Gallery 401</w:t>
      </w:r>
      <w:bookmarkEnd w:id="83"/>
    </w:p>
    <w:p w:rsidR="001F74F1" w:rsidRPr="0031191C" w:rsidRDefault="001F74F1" w:rsidP="001F74F1">
      <w:pPr>
        <w:pStyle w:val="Heading2"/>
        <w:rPr>
          <w:sz w:val="48"/>
          <w:szCs w:val="48"/>
        </w:rPr>
      </w:pPr>
      <w:bookmarkStart w:id="84" w:name="_Toc528064608"/>
      <w:r w:rsidRPr="0031191C">
        <w:rPr>
          <w:sz w:val="48"/>
          <w:szCs w:val="48"/>
        </w:rPr>
        <w:t>Return to painting</w:t>
      </w:r>
      <w:bookmarkEnd w:id="84"/>
    </w:p>
    <w:p w:rsidR="001F74F1" w:rsidRPr="0031191C" w:rsidRDefault="001F74F1" w:rsidP="001F74F1">
      <w:pPr>
        <w:rPr>
          <w:sz w:val="48"/>
          <w:szCs w:val="48"/>
        </w:rPr>
      </w:pPr>
      <w:r w:rsidRPr="0031191C">
        <w:rPr>
          <w:sz w:val="48"/>
          <w:szCs w:val="48"/>
        </w:rPr>
        <w:t>In 1965, following the opening of his</w:t>
      </w:r>
      <w:r w:rsidRPr="0031191C">
        <w:rPr>
          <w:i/>
          <w:iCs/>
          <w:sz w:val="48"/>
          <w:szCs w:val="48"/>
        </w:rPr>
        <w:t xml:space="preserve"> Flowers</w:t>
      </w:r>
      <w:r w:rsidRPr="0031191C">
        <w:rPr>
          <w:sz w:val="48"/>
          <w:szCs w:val="48"/>
        </w:rPr>
        <w:t xml:space="preserve"> exhibition at </w:t>
      </w:r>
      <w:proofErr w:type="spellStart"/>
      <w:r w:rsidRPr="0031191C">
        <w:rPr>
          <w:sz w:val="48"/>
          <w:szCs w:val="48"/>
        </w:rPr>
        <w:t>Sonnabend</w:t>
      </w:r>
      <w:proofErr w:type="spellEnd"/>
      <w:r w:rsidRPr="0031191C">
        <w:rPr>
          <w:sz w:val="48"/>
          <w:szCs w:val="48"/>
        </w:rPr>
        <w:t xml:space="preserve"> Gallery, Paris, Warhol announced his retirement from painting </w:t>
      </w:r>
      <w:proofErr w:type="gramStart"/>
      <w:r w:rsidRPr="0031191C">
        <w:rPr>
          <w:sz w:val="48"/>
          <w:szCs w:val="48"/>
        </w:rPr>
        <w:t>in order to</w:t>
      </w:r>
      <w:proofErr w:type="gramEnd"/>
      <w:r w:rsidRPr="0031191C">
        <w:rPr>
          <w:sz w:val="48"/>
          <w:szCs w:val="48"/>
        </w:rPr>
        <w:t xml:space="preserve"> devote himself to filmmaking. While this proved to be a facetious statement, the period of the late 1960s was certainly marked by a shift of emphasis in his practice away from traditional media.</w:t>
      </w:r>
    </w:p>
    <w:p w:rsidR="001F74F1" w:rsidRPr="0031191C" w:rsidRDefault="001F74F1" w:rsidP="001F74F1">
      <w:pPr>
        <w:rPr>
          <w:sz w:val="48"/>
          <w:szCs w:val="48"/>
        </w:rPr>
      </w:pPr>
      <w:r w:rsidRPr="0031191C">
        <w:rPr>
          <w:sz w:val="48"/>
          <w:szCs w:val="48"/>
        </w:rPr>
        <w:t>In 1972 Warhol came out of “retirement” with a major exhibition of works depicting Chairman Mao which signaled an energetic return to the discipline of painting. From this moment until his death in 1987, Warhol created more paintings than at any other point in his career. He experimented with a diverse range of stylistic approaches, reprised themes from his 1960s output, and engaged with new currents in the art world. While he engaged predominantly with figuration throughout his career, he also made important contributions to the development of abstraction in the 1970s and 80s.</w:t>
      </w:r>
    </w:p>
    <w:p w:rsidR="001F74F1" w:rsidRPr="0031191C" w:rsidRDefault="001F74F1" w:rsidP="001F74F1">
      <w:pPr>
        <w:rPr>
          <w:sz w:val="48"/>
          <w:szCs w:val="48"/>
        </w:rPr>
      </w:pPr>
    </w:p>
    <w:p w:rsidR="009878FE" w:rsidRPr="0031191C" w:rsidRDefault="009878FE" w:rsidP="009878FE">
      <w:pPr>
        <w:pStyle w:val="Heading3"/>
        <w:rPr>
          <w:sz w:val="48"/>
          <w:szCs w:val="48"/>
        </w:rPr>
      </w:pPr>
      <w:bookmarkStart w:id="85" w:name="_Toc528064609"/>
      <w:r w:rsidRPr="0031191C">
        <w:rPr>
          <w:sz w:val="48"/>
          <w:szCs w:val="48"/>
        </w:rPr>
        <w:t>Oxidation Painting, 1978, 1998.1.213</w:t>
      </w:r>
      <w:bookmarkEnd w:id="85"/>
    </w:p>
    <w:p w:rsidR="009878FE" w:rsidRPr="0031191C" w:rsidRDefault="009878FE" w:rsidP="009878FE">
      <w:pPr>
        <w:rPr>
          <w:sz w:val="48"/>
          <w:szCs w:val="48"/>
        </w:rPr>
      </w:pPr>
      <w:r w:rsidRPr="0031191C">
        <w:rPr>
          <w:sz w:val="48"/>
          <w:szCs w:val="48"/>
        </w:rPr>
        <w:t xml:space="preserve">The </w:t>
      </w:r>
      <w:r w:rsidRPr="0031191C">
        <w:rPr>
          <w:i/>
          <w:iCs/>
          <w:sz w:val="48"/>
          <w:szCs w:val="48"/>
        </w:rPr>
        <w:t xml:space="preserve">Oxidation </w:t>
      </w:r>
      <w:r w:rsidRPr="0031191C">
        <w:rPr>
          <w:sz w:val="48"/>
          <w:szCs w:val="48"/>
        </w:rPr>
        <w:t xml:space="preserve">paintings were created by urinating onto a canvas primed with a metallic paint. The resulting chemical reaction (oxidation) created blooms of color, which changed in concentration. Warhol’s unique process of abstract painting playfully echoes Jackson Pollock’s dynamic “drip” paintings and perhaps also recalls the medieval alchemists who transmuted base materials into gold (urine into art). Warhol and his “collaborators” (friends and studio assistants) experimented with both pattern and coloration in these paintings. Variation in the maker’s fluid and food intake affected the oxidation impact in the paint, for instance, Warhol was particularly thrilled by the striking colorations </w:t>
      </w:r>
      <w:proofErr w:type="spellStart"/>
      <w:r w:rsidRPr="0031191C">
        <w:rPr>
          <w:sz w:val="48"/>
          <w:szCs w:val="48"/>
        </w:rPr>
        <w:t>cased</w:t>
      </w:r>
      <w:proofErr w:type="spellEnd"/>
      <w:r w:rsidRPr="0031191C">
        <w:rPr>
          <w:sz w:val="48"/>
          <w:szCs w:val="48"/>
        </w:rPr>
        <w:t xml:space="preserve"> by his studio assistant Ronnie </w:t>
      </w:r>
      <w:proofErr w:type="spellStart"/>
      <w:r w:rsidRPr="0031191C">
        <w:rPr>
          <w:sz w:val="48"/>
          <w:szCs w:val="48"/>
        </w:rPr>
        <w:t>Cutrone</w:t>
      </w:r>
      <w:proofErr w:type="spellEnd"/>
      <w:r w:rsidRPr="0031191C">
        <w:rPr>
          <w:sz w:val="48"/>
          <w:szCs w:val="48"/>
        </w:rPr>
        <w:t xml:space="preserve">, who was taking vitamin B supplements. </w:t>
      </w:r>
    </w:p>
    <w:p w:rsidR="009878FE" w:rsidRDefault="009878FE" w:rsidP="001F74F1">
      <w:pPr>
        <w:rPr>
          <w:sz w:val="48"/>
          <w:szCs w:val="48"/>
        </w:rPr>
      </w:pPr>
    </w:p>
    <w:p w:rsidR="000F1564" w:rsidRPr="00B07B33" w:rsidRDefault="00B07B33" w:rsidP="00B07B33">
      <w:pPr>
        <w:pStyle w:val="Heading3"/>
        <w:rPr>
          <w:sz w:val="48"/>
          <w:szCs w:val="48"/>
        </w:rPr>
      </w:pPr>
      <w:bookmarkStart w:id="86" w:name="_Toc528064610"/>
      <w:r w:rsidRPr="00B07B33">
        <w:rPr>
          <w:sz w:val="48"/>
          <w:szCs w:val="48"/>
        </w:rPr>
        <w:t>Collaboration, 1984-1985, 1998.1.485</w:t>
      </w:r>
      <w:bookmarkEnd w:id="86"/>
    </w:p>
    <w:p w:rsidR="00B07B33" w:rsidRPr="00B07B33" w:rsidRDefault="00B07B33" w:rsidP="00B07B33">
      <w:pPr>
        <w:rPr>
          <w:sz w:val="48"/>
          <w:szCs w:val="48"/>
        </w:rPr>
      </w:pPr>
      <w:r>
        <w:rPr>
          <w:sz w:val="48"/>
          <w:szCs w:val="48"/>
        </w:rPr>
        <w:t xml:space="preserve">Warhol’s return to painting is partly credited to collaborative works made with the painter Jean-Michel Basquiat, a young American artist of Haitian and Puerto Rican descent. </w:t>
      </w:r>
      <w:r w:rsidRPr="00B07B33">
        <w:rPr>
          <w:sz w:val="48"/>
          <w:szCs w:val="48"/>
        </w:rPr>
        <w:t xml:space="preserve">Basquiat first gained attention </w:t>
      </w:r>
      <w:r>
        <w:rPr>
          <w:sz w:val="48"/>
          <w:szCs w:val="48"/>
        </w:rPr>
        <w:t>in</w:t>
      </w:r>
      <w:r w:rsidRPr="00B07B33">
        <w:rPr>
          <w:sz w:val="48"/>
          <w:szCs w:val="48"/>
        </w:rPr>
        <w:t xml:space="preserve"> the 1970s </w:t>
      </w:r>
      <w:r>
        <w:rPr>
          <w:sz w:val="48"/>
          <w:szCs w:val="48"/>
        </w:rPr>
        <w:t xml:space="preserve">for work that mixed words, symbols, </w:t>
      </w:r>
      <w:r w:rsidRPr="00B07B33">
        <w:rPr>
          <w:sz w:val="48"/>
          <w:szCs w:val="48"/>
        </w:rPr>
        <w:t xml:space="preserve">and images derived from pop culture, street graffiti, and primitive art. Like Warhol, Basquiat appropriated pictures from existing sources, including books such as </w:t>
      </w:r>
      <w:r w:rsidRPr="00B07B33">
        <w:rPr>
          <w:i/>
          <w:sz w:val="48"/>
          <w:szCs w:val="48"/>
        </w:rPr>
        <w:t>Gray’s Anatomy</w:t>
      </w:r>
      <w:r w:rsidRPr="00B07B33">
        <w:rPr>
          <w:sz w:val="48"/>
          <w:szCs w:val="48"/>
        </w:rPr>
        <w:t xml:space="preserve"> by Henry Gray and </w:t>
      </w:r>
      <w:r w:rsidRPr="00B07B33">
        <w:rPr>
          <w:i/>
          <w:sz w:val="48"/>
          <w:szCs w:val="48"/>
        </w:rPr>
        <w:t>Symbol Sourcebook: An Authoritative Guide to International Graphic Symbols</w:t>
      </w:r>
      <w:r w:rsidRPr="00B07B33">
        <w:rPr>
          <w:sz w:val="48"/>
          <w:szCs w:val="48"/>
        </w:rPr>
        <w:t xml:space="preserve"> by Henry </w:t>
      </w:r>
      <w:proofErr w:type="spellStart"/>
      <w:r w:rsidRPr="00B07B33">
        <w:rPr>
          <w:sz w:val="48"/>
          <w:szCs w:val="48"/>
        </w:rPr>
        <w:t>Dreyfuss</w:t>
      </w:r>
      <w:proofErr w:type="spellEnd"/>
      <w:r w:rsidRPr="00B07B33">
        <w:rPr>
          <w:sz w:val="48"/>
          <w:szCs w:val="48"/>
        </w:rPr>
        <w:t xml:space="preserve">. Warhol and Basquiat admired each other’s work and became close friends. Over </w:t>
      </w:r>
      <w:r>
        <w:rPr>
          <w:sz w:val="48"/>
          <w:szCs w:val="48"/>
        </w:rPr>
        <w:t xml:space="preserve">the course of a one-year period </w:t>
      </w:r>
      <w:r w:rsidRPr="00B07B33">
        <w:rPr>
          <w:sz w:val="48"/>
          <w:szCs w:val="48"/>
        </w:rPr>
        <w:t xml:space="preserve">they </w:t>
      </w:r>
      <w:r>
        <w:rPr>
          <w:sz w:val="48"/>
          <w:szCs w:val="48"/>
        </w:rPr>
        <w:t>created</w:t>
      </w:r>
      <w:r w:rsidRPr="00B07B33">
        <w:rPr>
          <w:sz w:val="48"/>
          <w:szCs w:val="48"/>
        </w:rPr>
        <w:t xml:space="preserve"> almost 100 paintings</w:t>
      </w:r>
      <w:r>
        <w:rPr>
          <w:sz w:val="48"/>
          <w:szCs w:val="48"/>
        </w:rPr>
        <w:t xml:space="preserve"> together</w:t>
      </w:r>
      <w:r w:rsidRPr="00B07B33">
        <w:rPr>
          <w:sz w:val="48"/>
          <w:szCs w:val="48"/>
        </w:rPr>
        <w:t xml:space="preserve">. A highly publicized exhibition </w:t>
      </w:r>
      <w:r>
        <w:rPr>
          <w:sz w:val="48"/>
          <w:szCs w:val="48"/>
        </w:rPr>
        <w:t xml:space="preserve">in </w:t>
      </w:r>
      <w:r w:rsidRPr="00B07B33">
        <w:rPr>
          <w:sz w:val="48"/>
          <w:szCs w:val="48"/>
        </w:rPr>
        <w:t xml:space="preserve">September 1985 at the Tony </w:t>
      </w:r>
      <w:proofErr w:type="spellStart"/>
      <w:r w:rsidRPr="00B07B33">
        <w:rPr>
          <w:sz w:val="48"/>
          <w:szCs w:val="48"/>
        </w:rPr>
        <w:t>Shafrazi</w:t>
      </w:r>
      <w:proofErr w:type="spellEnd"/>
      <w:r w:rsidRPr="00B07B33">
        <w:rPr>
          <w:sz w:val="48"/>
          <w:szCs w:val="48"/>
        </w:rPr>
        <w:t xml:space="preserve"> Gallery showcased 16 of these </w:t>
      </w:r>
      <w:r>
        <w:rPr>
          <w:sz w:val="48"/>
          <w:szCs w:val="48"/>
        </w:rPr>
        <w:t>artworks</w:t>
      </w:r>
      <w:r w:rsidRPr="00B07B33">
        <w:rPr>
          <w:sz w:val="48"/>
          <w:szCs w:val="48"/>
        </w:rPr>
        <w:t>.</w:t>
      </w:r>
    </w:p>
    <w:p w:rsidR="00B07B33" w:rsidRPr="0031191C" w:rsidRDefault="00B07B33" w:rsidP="001F74F1">
      <w:pPr>
        <w:rPr>
          <w:sz w:val="48"/>
          <w:szCs w:val="48"/>
        </w:rPr>
      </w:pPr>
    </w:p>
    <w:p w:rsidR="009878FE" w:rsidRPr="0031191C" w:rsidRDefault="009878FE" w:rsidP="009878FE">
      <w:pPr>
        <w:pStyle w:val="Heading3"/>
        <w:rPr>
          <w:sz w:val="48"/>
          <w:szCs w:val="48"/>
        </w:rPr>
      </w:pPr>
      <w:bookmarkStart w:id="87" w:name="_Toc528064611"/>
      <w:r w:rsidRPr="0031191C">
        <w:rPr>
          <w:sz w:val="48"/>
          <w:szCs w:val="48"/>
        </w:rPr>
        <w:t>Skull, 1976, 2002.4.24</w:t>
      </w:r>
      <w:bookmarkEnd w:id="87"/>
    </w:p>
    <w:p w:rsidR="009878FE" w:rsidRPr="0031191C" w:rsidRDefault="009878FE" w:rsidP="009878FE">
      <w:pPr>
        <w:rPr>
          <w:sz w:val="48"/>
          <w:szCs w:val="48"/>
        </w:rPr>
      </w:pPr>
      <w:r w:rsidRPr="0031191C">
        <w:rPr>
          <w:sz w:val="48"/>
          <w:szCs w:val="48"/>
        </w:rPr>
        <w:t xml:space="preserve">Warhol’s </w:t>
      </w:r>
      <w:r w:rsidRPr="0031191C">
        <w:rPr>
          <w:i/>
          <w:iCs/>
          <w:sz w:val="48"/>
          <w:szCs w:val="48"/>
        </w:rPr>
        <w:t>Skull</w:t>
      </w:r>
      <w:r w:rsidRPr="0031191C">
        <w:rPr>
          <w:sz w:val="48"/>
          <w:szCs w:val="48"/>
        </w:rPr>
        <w:t xml:space="preserve"> paintings of the mid-1970s have often </w:t>
      </w:r>
      <w:proofErr w:type="gramStart"/>
      <w:r w:rsidRPr="0031191C">
        <w:rPr>
          <w:sz w:val="48"/>
          <w:szCs w:val="48"/>
        </w:rPr>
        <w:t>been seen as</w:t>
      </w:r>
      <w:proofErr w:type="gramEnd"/>
      <w:r w:rsidRPr="0031191C">
        <w:rPr>
          <w:i/>
          <w:iCs/>
          <w:sz w:val="48"/>
          <w:szCs w:val="48"/>
        </w:rPr>
        <w:t xml:space="preserve"> memento </w:t>
      </w:r>
      <w:proofErr w:type="spellStart"/>
      <w:r w:rsidRPr="0031191C">
        <w:rPr>
          <w:i/>
          <w:iCs/>
          <w:sz w:val="48"/>
          <w:szCs w:val="48"/>
        </w:rPr>
        <w:t>mori</w:t>
      </w:r>
      <w:proofErr w:type="spellEnd"/>
      <w:r w:rsidRPr="0031191C">
        <w:rPr>
          <w:sz w:val="48"/>
          <w:szCs w:val="48"/>
        </w:rPr>
        <w:t xml:space="preserve">, or symbols of death and vanity. </w:t>
      </w:r>
      <w:r w:rsidRPr="0031191C">
        <w:rPr>
          <w:i/>
          <w:iCs/>
          <w:sz w:val="48"/>
          <w:szCs w:val="48"/>
        </w:rPr>
        <w:t xml:space="preserve">Memento </w:t>
      </w:r>
      <w:proofErr w:type="spellStart"/>
      <w:r w:rsidRPr="0031191C">
        <w:rPr>
          <w:i/>
          <w:iCs/>
          <w:sz w:val="48"/>
          <w:szCs w:val="48"/>
        </w:rPr>
        <w:t>mori</w:t>
      </w:r>
      <w:proofErr w:type="spellEnd"/>
      <w:r w:rsidRPr="0031191C">
        <w:rPr>
          <w:i/>
          <w:iCs/>
          <w:sz w:val="48"/>
          <w:szCs w:val="48"/>
        </w:rPr>
        <w:t>,</w:t>
      </w:r>
      <w:r w:rsidRPr="0031191C">
        <w:rPr>
          <w:sz w:val="48"/>
          <w:szCs w:val="48"/>
        </w:rPr>
        <w:t xml:space="preserve"> from Latin, translates as “Remember that you are mortal” or “Remember you will die.” The skull paintings are rich with references to death as well as birth. One could read the cast shadow of the skull as the shape of a fetus head and the pastel colors as references to springtime, the season of rebirth. </w:t>
      </w:r>
    </w:p>
    <w:p w:rsidR="009878FE" w:rsidRDefault="009878FE" w:rsidP="001F74F1">
      <w:pPr>
        <w:rPr>
          <w:sz w:val="48"/>
          <w:szCs w:val="48"/>
        </w:rPr>
      </w:pPr>
    </w:p>
    <w:p w:rsidR="00D17C60" w:rsidRPr="00D17C60" w:rsidRDefault="00D17C60" w:rsidP="00D17C60">
      <w:pPr>
        <w:pStyle w:val="Heading1"/>
        <w:rPr>
          <w:sz w:val="48"/>
          <w:szCs w:val="48"/>
        </w:rPr>
      </w:pPr>
      <w:bookmarkStart w:id="88" w:name="_Toc528064612"/>
      <w:r w:rsidRPr="00D17C60">
        <w:rPr>
          <w:sz w:val="48"/>
          <w:szCs w:val="48"/>
        </w:rPr>
        <w:t>Mao Wallpaper, 1974</w:t>
      </w:r>
      <w:bookmarkEnd w:id="88"/>
      <w:r w:rsidRPr="00D17C60">
        <w:rPr>
          <w:sz w:val="48"/>
          <w:szCs w:val="48"/>
        </w:rPr>
        <w:t xml:space="preserve"> </w:t>
      </w:r>
    </w:p>
    <w:p w:rsidR="00D17C60" w:rsidRPr="0031191C" w:rsidRDefault="00D17C60" w:rsidP="001F74F1">
      <w:pPr>
        <w:rPr>
          <w:sz w:val="48"/>
          <w:szCs w:val="48"/>
        </w:rPr>
      </w:pPr>
      <w:r w:rsidRPr="00D17C60">
        <w:rPr>
          <w:sz w:val="48"/>
          <w:szCs w:val="48"/>
        </w:rPr>
        <w:t xml:space="preserve">Warhol’s </w:t>
      </w:r>
      <w:r w:rsidRPr="00D17C60">
        <w:rPr>
          <w:i/>
          <w:sz w:val="48"/>
          <w:szCs w:val="48"/>
        </w:rPr>
        <w:t>Mao</w:t>
      </w:r>
      <w:r w:rsidRPr="00D17C60">
        <w:rPr>
          <w:sz w:val="48"/>
          <w:szCs w:val="48"/>
        </w:rPr>
        <w:t xml:space="preserve"> wallpaper was first exhibited in 1974 at the </w:t>
      </w:r>
      <w:proofErr w:type="spellStart"/>
      <w:r w:rsidRPr="00D17C60">
        <w:rPr>
          <w:sz w:val="48"/>
          <w:szCs w:val="48"/>
        </w:rPr>
        <w:t>Musée</w:t>
      </w:r>
      <w:proofErr w:type="spellEnd"/>
      <w:r w:rsidRPr="00D17C60">
        <w:rPr>
          <w:sz w:val="48"/>
          <w:szCs w:val="48"/>
        </w:rPr>
        <w:t xml:space="preserve"> </w:t>
      </w:r>
      <w:proofErr w:type="spellStart"/>
      <w:r w:rsidRPr="00D17C60">
        <w:rPr>
          <w:sz w:val="48"/>
          <w:szCs w:val="48"/>
        </w:rPr>
        <w:t>Galliera</w:t>
      </w:r>
      <w:proofErr w:type="spellEnd"/>
      <w:r w:rsidRPr="00D17C60">
        <w:rPr>
          <w:sz w:val="48"/>
          <w:szCs w:val="48"/>
        </w:rPr>
        <w:t xml:space="preserve"> in Paris with the </w:t>
      </w:r>
      <w:r w:rsidRPr="00D17C60">
        <w:rPr>
          <w:i/>
          <w:sz w:val="48"/>
          <w:szCs w:val="48"/>
        </w:rPr>
        <w:t>Mao</w:t>
      </w:r>
      <w:r w:rsidRPr="00D17C60">
        <w:rPr>
          <w:sz w:val="48"/>
          <w:szCs w:val="48"/>
        </w:rPr>
        <w:t xml:space="preserve"> paintings installed directly over it. Though seemingly emphasizing art as décor, this exhibition cleverly commented on the usage and perception of Mao’s image in China and in the U.S. Ironically, the portrait of a communist leader who focused on eradicating consumerism in his native country became available for purchase by the elite in the capitalist West.</w:t>
      </w:r>
    </w:p>
    <w:p w:rsidR="009878FE" w:rsidRDefault="009878FE" w:rsidP="00605BEE">
      <w:pPr>
        <w:pStyle w:val="Heading2"/>
        <w:rPr>
          <w:sz w:val="48"/>
          <w:szCs w:val="48"/>
        </w:rPr>
      </w:pPr>
    </w:p>
    <w:p w:rsidR="00F53EC6" w:rsidRDefault="00F53EC6" w:rsidP="00726A4D"/>
    <w:p w:rsidR="00C5452A" w:rsidRPr="00726A4D" w:rsidRDefault="00C5452A" w:rsidP="00726A4D"/>
    <w:p w:rsidR="001F74F1" w:rsidRPr="0031191C" w:rsidRDefault="001F74F1" w:rsidP="001F74F1">
      <w:pPr>
        <w:rPr>
          <w:sz w:val="48"/>
          <w:szCs w:val="48"/>
        </w:rPr>
      </w:pPr>
      <w:r w:rsidRPr="0031191C">
        <w:rPr>
          <w:sz w:val="48"/>
          <w:szCs w:val="48"/>
        </w:rPr>
        <w:tab/>
      </w:r>
    </w:p>
    <w:p w:rsidR="009878FE" w:rsidRPr="0031191C" w:rsidRDefault="009878FE">
      <w:pPr>
        <w:rPr>
          <w:rFonts w:asciiTheme="majorHAnsi" w:eastAsiaTheme="majorEastAsia" w:hAnsiTheme="majorHAnsi" w:cstheme="majorBidi"/>
          <w:color w:val="2E74B5" w:themeColor="accent1" w:themeShade="BF"/>
          <w:sz w:val="48"/>
          <w:szCs w:val="48"/>
        </w:rPr>
      </w:pPr>
      <w:r w:rsidRPr="0031191C">
        <w:rPr>
          <w:sz w:val="48"/>
          <w:szCs w:val="48"/>
        </w:rPr>
        <w:br w:type="page"/>
      </w:r>
    </w:p>
    <w:p w:rsidR="003C315E" w:rsidRPr="0031191C" w:rsidRDefault="003C315E" w:rsidP="003C315E">
      <w:pPr>
        <w:pStyle w:val="Heading1"/>
        <w:rPr>
          <w:sz w:val="48"/>
          <w:szCs w:val="48"/>
        </w:rPr>
      </w:pPr>
      <w:bookmarkStart w:id="89" w:name="_Toc528064613"/>
      <w:r w:rsidRPr="0031191C">
        <w:rPr>
          <w:sz w:val="48"/>
          <w:szCs w:val="48"/>
        </w:rPr>
        <w:t>Gallery 301 – Archives</w:t>
      </w:r>
      <w:bookmarkEnd w:id="89"/>
    </w:p>
    <w:p w:rsidR="009878FE" w:rsidRPr="0031191C" w:rsidRDefault="009878FE" w:rsidP="009878FE">
      <w:pPr>
        <w:pStyle w:val="Heading2"/>
        <w:rPr>
          <w:sz w:val="48"/>
          <w:szCs w:val="48"/>
        </w:rPr>
      </w:pPr>
      <w:bookmarkStart w:id="90" w:name="_Toc388004242"/>
      <w:bookmarkStart w:id="91" w:name="_Toc528064614"/>
      <w:r w:rsidRPr="0031191C">
        <w:rPr>
          <w:sz w:val="48"/>
          <w:szCs w:val="48"/>
        </w:rPr>
        <w:t>Archives Study Center</w:t>
      </w:r>
      <w:bookmarkEnd w:id="90"/>
      <w:bookmarkEnd w:id="91"/>
    </w:p>
    <w:p w:rsidR="009878FE" w:rsidRPr="0031191C" w:rsidRDefault="009878FE" w:rsidP="009878FE">
      <w:pPr>
        <w:rPr>
          <w:sz w:val="48"/>
          <w:szCs w:val="48"/>
        </w:rPr>
      </w:pPr>
      <w:r w:rsidRPr="0031191C">
        <w:rPr>
          <w:sz w:val="48"/>
          <w:szCs w:val="48"/>
        </w:rPr>
        <w:t>Andy Warhol’s passion for collecting is legendary. The vast assortment of items he assembled is one of the most extensive archives for an artist of the 20th century. It also represents one of the last great collections of the pre-digital era.</w:t>
      </w:r>
    </w:p>
    <w:p w:rsidR="009878FE" w:rsidRPr="0031191C" w:rsidRDefault="009878FE" w:rsidP="009878FE">
      <w:pPr>
        <w:rPr>
          <w:sz w:val="48"/>
          <w:szCs w:val="48"/>
        </w:rPr>
      </w:pPr>
      <w:r w:rsidRPr="0031191C">
        <w:rPr>
          <w:sz w:val="48"/>
          <w:szCs w:val="48"/>
        </w:rPr>
        <w:t>Estimated at 500,000 objects, the archives collection is the definitive source of research material and information on Andy Warhol and his work. It is also a primary resource for the study of Pop art, the evolution of 20th-century art, and the profound changes in popular culture that occurred during Warhol’s life.</w:t>
      </w:r>
    </w:p>
    <w:p w:rsidR="009878FE" w:rsidRPr="0031191C" w:rsidRDefault="009878FE" w:rsidP="009878FE">
      <w:pPr>
        <w:rPr>
          <w:sz w:val="48"/>
          <w:szCs w:val="48"/>
        </w:rPr>
      </w:pPr>
      <w:r w:rsidRPr="0031191C">
        <w:rPr>
          <w:sz w:val="48"/>
          <w:szCs w:val="48"/>
        </w:rPr>
        <w:t>The Archives Study Center is devoted to preserving and making available this comprehensive variety of historical materials for scholarly study, and for support of the museum’s programming.</w:t>
      </w:r>
    </w:p>
    <w:p w:rsidR="009878FE" w:rsidRPr="0031191C" w:rsidRDefault="009878FE" w:rsidP="009878FE">
      <w:pPr>
        <w:rPr>
          <w:sz w:val="48"/>
          <w:szCs w:val="48"/>
        </w:rPr>
      </w:pPr>
      <w:r w:rsidRPr="0031191C">
        <w:rPr>
          <w:sz w:val="48"/>
          <w:szCs w:val="48"/>
        </w:rPr>
        <w:t xml:space="preserve">The archives contain a full range of the materials Warhol used in the creation of his art, along with his business records, correspondence, photographs, scrapbooks filled with clippings about his life, personal music library, audiotapes and transcripts, issues of </w:t>
      </w:r>
      <w:r w:rsidRPr="0031191C">
        <w:rPr>
          <w:i/>
          <w:iCs/>
          <w:sz w:val="48"/>
          <w:szCs w:val="48"/>
        </w:rPr>
        <w:t xml:space="preserve">Interview </w:t>
      </w:r>
      <w:r w:rsidRPr="0031191C">
        <w:rPr>
          <w:sz w:val="48"/>
          <w:szCs w:val="48"/>
        </w:rPr>
        <w:t xml:space="preserve">magazine and other published materials, clothing, furniture, and collectibles, including works by other artists. His </w:t>
      </w:r>
      <w:r w:rsidRPr="0031191C">
        <w:rPr>
          <w:i/>
          <w:iCs/>
          <w:sz w:val="48"/>
          <w:szCs w:val="48"/>
        </w:rPr>
        <w:t>Time Capsules</w:t>
      </w:r>
      <w:r w:rsidRPr="0031191C">
        <w:rPr>
          <w:sz w:val="48"/>
          <w:szCs w:val="48"/>
        </w:rPr>
        <w:t xml:space="preserve"> are central to the archives collection. </w:t>
      </w:r>
    </w:p>
    <w:p w:rsidR="009878FE" w:rsidRPr="0031191C" w:rsidRDefault="009878FE" w:rsidP="009878FE">
      <w:pPr>
        <w:rPr>
          <w:sz w:val="48"/>
          <w:szCs w:val="48"/>
        </w:rPr>
      </w:pPr>
    </w:p>
    <w:p w:rsidR="009878FE" w:rsidRPr="0031191C" w:rsidRDefault="009878FE" w:rsidP="009878FE">
      <w:pPr>
        <w:pStyle w:val="Heading2"/>
        <w:rPr>
          <w:sz w:val="48"/>
          <w:szCs w:val="48"/>
        </w:rPr>
      </w:pPr>
      <w:bookmarkStart w:id="92" w:name="_Toc528064615"/>
      <w:r w:rsidRPr="0031191C">
        <w:rPr>
          <w:sz w:val="48"/>
          <w:szCs w:val="48"/>
        </w:rPr>
        <w:t>Time Capsules</w:t>
      </w:r>
      <w:bookmarkEnd w:id="92"/>
    </w:p>
    <w:p w:rsidR="009878FE" w:rsidRPr="0031191C" w:rsidRDefault="009878FE" w:rsidP="009878FE">
      <w:pPr>
        <w:rPr>
          <w:sz w:val="48"/>
          <w:szCs w:val="48"/>
        </w:rPr>
      </w:pPr>
      <w:r w:rsidRPr="0031191C">
        <w:rPr>
          <w:sz w:val="48"/>
          <w:szCs w:val="48"/>
        </w:rPr>
        <w:t xml:space="preserve">Warhol’s massive conceptual artwork, the </w:t>
      </w:r>
      <w:r w:rsidRPr="0031191C">
        <w:rPr>
          <w:i/>
          <w:iCs/>
          <w:sz w:val="48"/>
          <w:szCs w:val="48"/>
        </w:rPr>
        <w:t>Time Capsules</w:t>
      </w:r>
      <w:r w:rsidRPr="0031191C">
        <w:rPr>
          <w:sz w:val="48"/>
          <w:szCs w:val="48"/>
        </w:rPr>
        <w:t xml:space="preserve"> are monolithic, modular, and free-form: 610 flimsy containers hide varied contents, placed by Warhol, which are largely archival in nature. Conceived while moving his studio in 1974, the </w:t>
      </w:r>
      <w:r w:rsidRPr="0031191C">
        <w:rPr>
          <w:i/>
          <w:iCs/>
          <w:sz w:val="48"/>
          <w:szCs w:val="48"/>
        </w:rPr>
        <w:t xml:space="preserve">Time Capsules </w:t>
      </w:r>
      <w:r w:rsidRPr="0031191C">
        <w:rPr>
          <w:sz w:val="48"/>
          <w:szCs w:val="48"/>
        </w:rPr>
        <w:t>became a daily ritual; the accumulation occupied the artist until his death in 1987.</w:t>
      </w:r>
    </w:p>
    <w:p w:rsidR="009878FE" w:rsidRPr="0031191C" w:rsidRDefault="009878FE" w:rsidP="009878FE">
      <w:pPr>
        <w:rPr>
          <w:sz w:val="48"/>
          <w:szCs w:val="48"/>
        </w:rPr>
      </w:pPr>
      <w:r w:rsidRPr="0031191C">
        <w:rPr>
          <w:sz w:val="48"/>
          <w:szCs w:val="48"/>
        </w:rPr>
        <w:t>Each</w:t>
      </w:r>
      <w:r w:rsidRPr="0031191C">
        <w:rPr>
          <w:i/>
          <w:iCs/>
          <w:sz w:val="48"/>
          <w:szCs w:val="48"/>
        </w:rPr>
        <w:t xml:space="preserve"> Time Capsule </w:t>
      </w:r>
      <w:r w:rsidRPr="0031191C">
        <w:rPr>
          <w:sz w:val="48"/>
          <w:szCs w:val="48"/>
        </w:rPr>
        <w:t xml:space="preserve">(or </w:t>
      </w:r>
      <w:r w:rsidRPr="0031191C">
        <w:rPr>
          <w:i/>
          <w:iCs/>
          <w:sz w:val="48"/>
          <w:szCs w:val="48"/>
        </w:rPr>
        <w:t>TC</w:t>
      </w:r>
      <w:r w:rsidRPr="0031191C">
        <w:rPr>
          <w:sz w:val="48"/>
          <w:szCs w:val="48"/>
        </w:rPr>
        <w:t xml:space="preserve">) holds on average more than 500 objects: letters, photographs, publications, recordings, clothing, food, medicine, toys, antiques, ticket stubs, and small works of art by Warhol and </w:t>
      </w:r>
      <w:r w:rsidRPr="0031191C">
        <w:rPr>
          <w:sz w:val="48"/>
          <w:szCs w:val="48"/>
        </w:rPr>
        <w:br/>
        <w:t xml:space="preserve">other artists. </w:t>
      </w:r>
    </w:p>
    <w:p w:rsidR="009878FE" w:rsidRPr="0031191C" w:rsidRDefault="009878FE" w:rsidP="009878FE">
      <w:pPr>
        <w:rPr>
          <w:sz w:val="48"/>
          <w:szCs w:val="48"/>
        </w:rPr>
      </w:pPr>
      <w:r w:rsidRPr="0031191C">
        <w:rPr>
          <w:sz w:val="48"/>
          <w:szCs w:val="48"/>
        </w:rPr>
        <w:t>This diversity is Warhol’s best expression of his statement, “Pop Art is liking things.” Filled with things that he loved, the</w:t>
      </w:r>
      <w:r w:rsidRPr="0031191C">
        <w:rPr>
          <w:i/>
          <w:iCs/>
          <w:sz w:val="48"/>
          <w:szCs w:val="48"/>
        </w:rPr>
        <w:t xml:space="preserve"> TCs</w:t>
      </w:r>
      <w:r w:rsidRPr="0031191C">
        <w:rPr>
          <w:sz w:val="48"/>
          <w:szCs w:val="48"/>
        </w:rPr>
        <w:t xml:space="preserve"> may be Warhol’s truest self-portrait, or an autobiography.</w:t>
      </w:r>
    </w:p>
    <w:p w:rsidR="009878FE" w:rsidRPr="0031191C" w:rsidRDefault="009878FE" w:rsidP="009878FE">
      <w:pPr>
        <w:rPr>
          <w:sz w:val="48"/>
          <w:szCs w:val="48"/>
        </w:rPr>
      </w:pPr>
      <w:r w:rsidRPr="0031191C">
        <w:rPr>
          <w:sz w:val="48"/>
          <w:szCs w:val="48"/>
        </w:rPr>
        <w:t xml:space="preserve">Warhol obsessively documented everything around him—from celebrities to consumer products to everyday ephemera. The </w:t>
      </w:r>
      <w:r w:rsidRPr="0031191C">
        <w:rPr>
          <w:i/>
          <w:iCs/>
          <w:sz w:val="48"/>
          <w:szCs w:val="48"/>
        </w:rPr>
        <w:t>TCs</w:t>
      </w:r>
      <w:r w:rsidRPr="0031191C">
        <w:rPr>
          <w:sz w:val="48"/>
          <w:szCs w:val="48"/>
        </w:rPr>
        <w:t xml:space="preserve"> are a key aspect of his practice and, alongside his paintings, photography, filmmaking, video, and contributions to numerous other media, they reveal how much his art was rooted in the world he experienced. </w:t>
      </w:r>
    </w:p>
    <w:p w:rsidR="009878FE" w:rsidRPr="0031191C" w:rsidRDefault="009878FE" w:rsidP="009878FE">
      <w:pPr>
        <w:rPr>
          <w:sz w:val="48"/>
          <w:szCs w:val="48"/>
        </w:rPr>
      </w:pPr>
      <w:r w:rsidRPr="0031191C">
        <w:rPr>
          <w:sz w:val="48"/>
          <w:szCs w:val="48"/>
        </w:rPr>
        <w:t xml:space="preserve">The </w:t>
      </w:r>
      <w:r w:rsidRPr="0031191C">
        <w:rPr>
          <w:i/>
          <w:iCs/>
          <w:sz w:val="48"/>
          <w:szCs w:val="48"/>
        </w:rPr>
        <w:t>TCs</w:t>
      </w:r>
      <w:r w:rsidRPr="0031191C">
        <w:rPr>
          <w:sz w:val="48"/>
          <w:szCs w:val="48"/>
        </w:rPr>
        <w:t xml:space="preserve"> echo artworks by Warhol’s contemporaries (such as Arman’s </w:t>
      </w:r>
      <w:proofErr w:type="spellStart"/>
      <w:r w:rsidRPr="0031191C">
        <w:rPr>
          <w:i/>
          <w:iCs/>
          <w:sz w:val="48"/>
          <w:szCs w:val="48"/>
        </w:rPr>
        <w:t>Poubelles</w:t>
      </w:r>
      <w:proofErr w:type="spellEnd"/>
      <w:r w:rsidRPr="0031191C">
        <w:rPr>
          <w:sz w:val="48"/>
          <w:szCs w:val="48"/>
        </w:rPr>
        <w:t xml:space="preserve"> and </w:t>
      </w:r>
      <w:r w:rsidRPr="0031191C">
        <w:rPr>
          <w:i/>
          <w:iCs/>
          <w:sz w:val="48"/>
          <w:szCs w:val="48"/>
        </w:rPr>
        <w:t>Accumulations,</w:t>
      </w:r>
      <w:r w:rsidRPr="0031191C">
        <w:rPr>
          <w:sz w:val="48"/>
          <w:szCs w:val="48"/>
        </w:rPr>
        <w:t xml:space="preserve"> and Daniel </w:t>
      </w:r>
      <w:proofErr w:type="spellStart"/>
      <w:r w:rsidRPr="0031191C">
        <w:rPr>
          <w:sz w:val="48"/>
          <w:szCs w:val="48"/>
        </w:rPr>
        <w:t>Spoerri’s</w:t>
      </w:r>
      <w:proofErr w:type="spellEnd"/>
      <w:r w:rsidRPr="0031191C">
        <w:rPr>
          <w:sz w:val="48"/>
          <w:szCs w:val="48"/>
        </w:rPr>
        <w:t xml:space="preserve"> </w:t>
      </w:r>
      <w:r w:rsidRPr="0031191C">
        <w:rPr>
          <w:i/>
          <w:iCs/>
          <w:sz w:val="48"/>
          <w:szCs w:val="48"/>
        </w:rPr>
        <w:t xml:space="preserve">Tableaux </w:t>
      </w:r>
      <w:proofErr w:type="spellStart"/>
      <w:r w:rsidRPr="0031191C">
        <w:rPr>
          <w:i/>
          <w:iCs/>
          <w:sz w:val="48"/>
          <w:szCs w:val="48"/>
        </w:rPr>
        <w:t>Pièges</w:t>
      </w:r>
      <w:proofErr w:type="spellEnd"/>
      <w:r w:rsidRPr="0031191C">
        <w:rPr>
          <w:sz w:val="48"/>
          <w:szCs w:val="48"/>
        </w:rPr>
        <w:t xml:space="preserve">) and precursors (such as Marcel Duchamp’s </w:t>
      </w:r>
      <w:r w:rsidRPr="0031191C">
        <w:rPr>
          <w:i/>
          <w:iCs/>
          <w:sz w:val="48"/>
          <w:szCs w:val="48"/>
        </w:rPr>
        <w:t>White Box</w:t>
      </w:r>
      <w:r w:rsidRPr="0031191C">
        <w:rPr>
          <w:sz w:val="48"/>
          <w:szCs w:val="48"/>
        </w:rPr>
        <w:t xml:space="preserve">). They also resonate in the work of many artists today (such as Song Dong’s </w:t>
      </w:r>
      <w:r w:rsidRPr="0031191C">
        <w:rPr>
          <w:i/>
          <w:iCs/>
          <w:sz w:val="48"/>
          <w:szCs w:val="48"/>
        </w:rPr>
        <w:t>Waste Not)</w:t>
      </w:r>
      <w:r w:rsidRPr="0031191C">
        <w:rPr>
          <w:sz w:val="48"/>
          <w:szCs w:val="48"/>
        </w:rPr>
        <w:t xml:space="preserve">. </w:t>
      </w:r>
    </w:p>
    <w:p w:rsidR="009878FE" w:rsidRPr="0031191C" w:rsidRDefault="009878FE" w:rsidP="009878FE">
      <w:pPr>
        <w:rPr>
          <w:sz w:val="48"/>
          <w:szCs w:val="48"/>
        </w:rPr>
      </w:pPr>
      <w:r w:rsidRPr="0031191C">
        <w:rPr>
          <w:sz w:val="48"/>
          <w:szCs w:val="48"/>
        </w:rPr>
        <w:t xml:space="preserve">Not long after beginning the </w:t>
      </w:r>
      <w:r w:rsidRPr="0031191C">
        <w:rPr>
          <w:i/>
          <w:iCs/>
          <w:sz w:val="48"/>
          <w:szCs w:val="48"/>
        </w:rPr>
        <w:t>TCs</w:t>
      </w:r>
      <w:r w:rsidRPr="0031191C">
        <w:rPr>
          <w:sz w:val="48"/>
          <w:szCs w:val="48"/>
        </w:rPr>
        <w:t xml:space="preserve">, Warhol discussed exhibiting them on a huge shelving unit displaying every box. He envisioned each would be for sale at an identical price, but none could be opened for inspection before purchase. He believed that the public would buy boxes of his life, in a sense, just as they clamored for the effects of Hollywood stars. That exhibition never happened. </w:t>
      </w:r>
    </w:p>
    <w:p w:rsidR="009878FE" w:rsidRPr="0031191C" w:rsidRDefault="009878FE" w:rsidP="009878FE">
      <w:pPr>
        <w:rPr>
          <w:sz w:val="48"/>
          <w:szCs w:val="48"/>
        </w:rPr>
      </w:pPr>
      <w:proofErr w:type="gramStart"/>
      <w:r w:rsidRPr="0031191C">
        <w:rPr>
          <w:sz w:val="48"/>
          <w:szCs w:val="48"/>
        </w:rPr>
        <w:t>All of</w:t>
      </w:r>
      <w:proofErr w:type="gramEnd"/>
      <w:r w:rsidRPr="0031191C">
        <w:rPr>
          <w:sz w:val="48"/>
          <w:szCs w:val="48"/>
        </w:rPr>
        <w:t xml:space="preserve"> the </w:t>
      </w:r>
      <w:r w:rsidRPr="0031191C">
        <w:rPr>
          <w:i/>
          <w:iCs/>
          <w:sz w:val="48"/>
          <w:szCs w:val="48"/>
        </w:rPr>
        <w:t xml:space="preserve">Time Capsules </w:t>
      </w:r>
      <w:r w:rsidRPr="0031191C">
        <w:rPr>
          <w:sz w:val="48"/>
          <w:szCs w:val="48"/>
        </w:rPr>
        <w:t>are in the collection of the museum; the contents of one are displayed around you.</w:t>
      </w:r>
    </w:p>
    <w:p w:rsidR="009878FE" w:rsidRDefault="009878FE" w:rsidP="009878FE">
      <w:pPr>
        <w:rPr>
          <w:sz w:val="48"/>
          <w:szCs w:val="48"/>
        </w:rPr>
      </w:pPr>
    </w:p>
    <w:p w:rsidR="00744D1C" w:rsidRPr="00744D1C" w:rsidRDefault="009D40D9" w:rsidP="00744D1C">
      <w:pPr>
        <w:pStyle w:val="Heading1"/>
        <w:rPr>
          <w:sz w:val="48"/>
          <w:szCs w:val="48"/>
        </w:rPr>
      </w:pPr>
      <w:bookmarkStart w:id="93" w:name="_Toc528064616"/>
      <w:r>
        <w:rPr>
          <w:sz w:val="48"/>
          <w:szCs w:val="48"/>
        </w:rPr>
        <w:t>Time Capsule 300</w:t>
      </w:r>
      <w:bookmarkEnd w:id="93"/>
    </w:p>
    <w:p w:rsidR="009D40D9" w:rsidRPr="009D40D9" w:rsidRDefault="009D40D9" w:rsidP="009D40D9">
      <w:pPr>
        <w:rPr>
          <w:i/>
          <w:sz w:val="48"/>
          <w:szCs w:val="48"/>
        </w:rPr>
      </w:pPr>
      <w:r w:rsidRPr="009D40D9">
        <w:rPr>
          <w:i/>
          <w:sz w:val="48"/>
          <w:szCs w:val="48"/>
        </w:rPr>
        <w:t>“I opened a Time Capsule and every time I do it’s a mistake, because I drag it back out and start looking through it.”</w:t>
      </w:r>
    </w:p>
    <w:p w:rsidR="009D40D9" w:rsidRPr="009D40D9" w:rsidRDefault="009D40D9" w:rsidP="009D40D9">
      <w:pPr>
        <w:numPr>
          <w:ilvl w:val="0"/>
          <w:numId w:val="1"/>
        </w:numPr>
        <w:rPr>
          <w:sz w:val="48"/>
          <w:szCs w:val="48"/>
        </w:rPr>
      </w:pPr>
      <w:r w:rsidRPr="009D40D9">
        <w:rPr>
          <w:sz w:val="48"/>
          <w:szCs w:val="48"/>
        </w:rPr>
        <w:t xml:space="preserve">Andy Warhol, </w:t>
      </w:r>
      <w:r w:rsidRPr="009D40D9">
        <w:rPr>
          <w:i/>
          <w:sz w:val="48"/>
          <w:szCs w:val="48"/>
        </w:rPr>
        <w:t>The Andy Warhol Diaries</w:t>
      </w:r>
      <w:r w:rsidRPr="009D40D9">
        <w:rPr>
          <w:sz w:val="48"/>
          <w:szCs w:val="48"/>
        </w:rPr>
        <w:t xml:space="preserve">, May 24, 1984. </w:t>
      </w:r>
    </w:p>
    <w:p w:rsidR="009D40D9" w:rsidRPr="009D40D9" w:rsidRDefault="009D40D9" w:rsidP="009D40D9">
      <w:pPr>
        <w:rPr>
          <w:sz w:val="48"/>
          <w:szCs w:val="48"/>
        </w:rPr>
      </w:pPr>
      <w:r w:rsidRPr="009D40D9">
        <w:rPr>
          <w:i/>
          <w:sz w:val="48"/>
          <w:szCs w:val="48"/>
        </w:rPr>
        <w:t>Time Capsule 300</w:t>
      </w:r>
      <w:r w:rsidRPr="009D40D9">
        <w:rPr>
          <w:sz w:val="48"/>
          <w:szCs w:val="48"/>
        </w:rPr>
        <w:t xml:space="preserve"> is comprised of 848 individual items related to Andy Warhol’s business and personal activities from 1975 – 1980, with the bulk of materials dating from July 1980. </w:t>
      </w:r>
      <w:r w:rsidRPr="009D40D9">
        <w:rPr>
          <w:i/>
          <w:sz w:val="48"/>
          <w:szCs w:val="48"/>
        </w:rPr>
        <w:t xml:space="preserve">Time Capsule 300 </w:t>
      </w:r>
      <w:r w:rsidRPr="009D40D9">
        <w:rPr>
          <w:sz w:val="48"/>
          <w:szCs w:val="48"/>
        </w:rPr>
        <w:t xml:space="preserve">was first opened on May 17, 2010 as part of the six-year </w:t>
      </w:r>
      <w:r w:rsidRPr="009D40D9">
        <w:rPr>
          <w:i/>
          <w:sz w:val="48"/>
          <w:szCs w:val="48"/>
        </w:rPr>
        <w:t>Time Capsules</w:t>
      </w:r>
      <w:r w:rsidRPr="009D40D9">
        <w:rPr>
          <w:sz w:val="48"/>
          <w:szCs w:val="48"/>
        </w:rPr>
        <w:t xml:space="preserve"> Cataloguing Project, begun in 2007. The processing of this box – wh</w:t>
      </w:r>
      <w:r>
        <w:rPr>
          <w:sz w:val="48"/>
          <w:szCs w:val="48"/>
        </w:rPr>
        <w:t xml:space="preserve">ich entailed </w:t>
      </w:r>
      <w:r w:rsidRPr="009D40D9">
        <w:rPr>
          <w:sz w:val="48"/>
          <w:szCs w:val="48"/>
        </w:rPr>
        <w:t xml:space="preserve">unpacking, sorting, describing and applying accession numbers to each of the 848 items – took over 60 hours to complete. While every </w:t>
      </w:r>
      <w:r w:rsidRPr="009D40D9">
        <w:rPr>
          <w:i/>
          <w:sz w:val="48"/>
          <w:szCs w:val="48"/>
        </w:rPr>
        <w:t>Time Capsule</w:t>
      </w:r>
      <w:r w:rsidRPr="009D40D9">
        <w:rPr>
          <w:sz w:val="48"/>
          <w:szCs w:val="48"/>
        </w:rPr>
        <w:t xml:space="preserve"> in the collection has now been opened and inventoried, the staff of the Archives are still in the process of researching and cataloguing the contents of these boxes. Each object continues to deepen our understanding of Warhol’s life and work, both benefiting and profoundly impacting Warhol scholarship and exhibitions over the past twenty years. The contents of </w:t>
      </w:r>
      <w:r w:rsidRPr="009D40D9">
        <w:rPr>
          <w:i/>
          <w:sz w:val="48"/>
          <w:szCs w:val="48"/>
        </w:rPr>
        <w:t>Time Capsule 300</w:t>
      </w:r>
      <w:r w:rsidRPr="009D40D9">
        <w:rPr>
          <w:sz w:val="48"/>
          <w:szCs w:val="48"/>
        </w:rPr>
        <w:t xml:space="preserve"> are on display in the cases around the room.  </w:t>
      </w:r>
    </w:p>
    <w:p w:rsidR="00D17C60" w:rsidRPr="0031191C" w:rsidRDefault="00D17C60" w:rsidP="00D0651F">
      <w:pPr>
        <w:rPr>
          <w:sz w:val="48"/>
          <w:szCs w:val="48"/>
        </w:rPr>
      </w:pPr>
    </w:p>
    <w:p w:rsidR="007A15DD" w:rsidRPr="007A15DD" w:rsidRDefault="007A15DD" w:rsidP="007A15DD">
      <w:pPr>
        <w:pStyle w:val="Heading1"/>
        <w:rPr>
          <w:sz w:val="48"/>
          <w:szCs w:val="48"/>
        </w:rPr>
      </w:pPr>
      <w:bookmarkStart w:id="94" w:name="_Toc528064617"/>
      <w:r w:rsidRPr="007A15DD">
        <w:rPr>
          <w:sz w:val="48"/>
          <w:szCs w:val="48"/>
        </w:rPr>
        <w:t xml:space="preserve">Making Waves: The filming of </w:t>
      </w:r>
      <w:r w:rsidRPr="007A15DD">
        <w:rPr>
          <w:i/>
          <w:sz w:val="48"/>
          <w:szCs w:val="48"/>
        </w:rPr>
        <w:t>San Diego Surf</w:t>
      </w:r>
      <w:bookmarkEnd w:id="94"/>
    </w:p>
    <w:p w:rsidR="007A15DD" w:rsidRPr="007A15DD" w:rsidRDefault="007A15DD" w:rsidP="007A15DD">
      <w:pPr>
        <w:rPr>
          <w:sz w:val="48"/>
          <w:szCs w:val="48"/>
        </w:rPr>
      </w:pPr>
      <w:r w:rsidRPr="007A15DD">
        <w:rPr>
          <w:sz w:val="48"/>
          <w:szCs w:val="48"/>
        </w:rPr>
        <w:t xml:space="preserve">At the end of Warhol’s 1968 film </w:t>
      </w:r>
      <w:r w:rsidRPr="007A15DD">
        <w:rPr>
          <w:i/>
          <w:sz w:val="48"/>
          <w:szCs w:val="48"/>
        </w:rPr>
        <w:t xml:space="preserve">Lonesome Cowboys, </w:t>
      </w:r>
      <w:r w:rsidRPr="007A15DD">
        <w:rPr>
          <w:sz w:val="48"/>
          <w:szCs w:val="48"/>
        </w:rPr>
        <w:t xml:space="preserve">two cowboys ride off into the distance while discussing surfing and their plans to head to California. Four months later Warhol would begin filming </w:t>
      </w:r>
      <w:r w:rsidRPr="007A15DD">
        <w:rPr>
          <w:i/>
          <w:sz w:val="48"/>
          <w:szCs w:val="48"/>
        </w:rPr>
        <w:t xml:space="preserve">San Diego Surf, </w:t>
      </w:r>
      <w:r w:rsidRPr="007A15DD">
        <w:rPr>
          <w:sz w:val="48"/>
          <w:szCs w:val="48"/>
        </w:rPr>
        <w:t xml:space="preserve">switching one masculine archetype for another. </w:t>
      </w:r>
    </w:p>
    <w:p w:rsidR="007A15DD" w:rsidRPr="007A15DD" w:rsidRDefault="007A15DD" w:rsidP="007A15DD">
      <w:pPr>
        <w:rPr>
          <w:sz w:val="48"/>
          <w:szCs w:val="48"/>
        </w:rPr>
      </w:pPr>
      <w:r w:rsidRPr="007A15DD">
        <w:rPr>
          <w:sz w:val="48"/>
          <w:szCs w:val="48"/>
        </w:rPr>
        <w:t xml:space="preserve">Southern California was an early center for modern surfing and, with the proximity to Hollywood, filmmakers soon began capitalizing on the growing interest in the culture. Teen surfing movies became popular through 1950s and 1960s, depicting carefree and clean adolescent fun, a drastic juxtaposition to turbulent social and political issues of the time. Warhol was familiar with the genre and the aesthetic experience of surf culture would have certainly appealed to him.    </w:t>
      </w:r>
    </w:p>
    <w:p w:rsidR="007A15DD" w:rsidRPr="007A15DD" w:rsidRDefault="007A15DD" w:rsidP="007A15DD">
      <w:pPr>
        <w:rPr>
          <w:sz w:val="48"/>
          <w:szCs w:val="48"/>
        </w:rPr>
      </w:pPr>
      <w:r w:rsidRPr="007A15DD">
        <w:rPr>
          <w:sz w:val="48"/>
          <w:szCs w:val="48"/>
        </w:rPr>
        <w:t xml:space="preserve">For his take on the surfing genre, Warhol rented a beachfront home in La Jolla, outside San Diego, and cast superstars Viva and Taylor Mead as a married couple trying to ingratiate themselves with local surfers. As in Warhol’s other films, </w:t>
      </w:r>
      <w:r w:rsidRPr="007A15DD">
        <w:rPr>
          <w:i/>
          <w:sz w:val="48"/>
          <w:szCs w:val="48"/>
        </w:rPr>
        <w:t>San Diego Surf’s</w:t>
      </w:r>
      <w:r w:rsidRPr="007A15DD">
        <w:rPr>
          <w:sz w:val="48"/>
          <w:szCs w:val="48"/>
        </w:rPr>
        <w:t xml:space="preserve"> plot was loosely scripted and relied on the improvisation of its actors, yet Warhol noted in his book </w:t>
      </w:r>
      <w:proofErr w:type="spellStart"/>
      <w:r w:rsidRPr="007A15DD">
        <w:rPr>
          <w:i/>
          <w:sz w:val="48"/>
          <w:szCs w:val="48"/>
        </w:rPr>
        <w:t>POPism</w:t>
      </w:r>
      <w:proofErr w:type="spellEnd"/>
      <w:r w:rsidRPr="007A15DD">
        <w:rPr>
          <w:sz w:val="48"/>
          <w:szCs w:val="48"/>
        </w:rPr>
        <w:t xml:space="preserve"> (1980), the California lifestyle unexpectedly influenced their performances:     </w:t>
      </w:r>
    </w:p>
    <w:p w:rsidR="007A15DD" w:rsidRPr="007A15DD" w:rsidRDefault="007A15DD" w:rsidP="007A15DD">
      <w:pPr>
        <w:rPr>
          <w:sz w:val="48"/>
          <w:szCs w:val="48"/>
        </w:rPr>
      </w:pPr>
      <w:r w:rsidRPr="007A15DD">
        <w:rPr>
          <w:sz w:val="48"/>
          <w:szCs w:val="48"/>
        </w:rPr>
        <w:t>“Everybody was so happy being in La Jolla that the New York problems we usually made our movies about went away - the edge came right off everybody. …I guess that's why the whole thing turned out to be more of a memento of a bunch of friends taking a vacation together than a movie.”</w:t>
      </w:r>
    </w:p>
    <w:p w:rsidR="00D17C60" w:rsidRDefault="00D17C60" w:rsidP="00D17C60">
      <w:pPr>
        <w:rPr>
          <w:sz w:val="48"/>
          <w:szCs w:val="48"/>
        </w:rPr>
      </w:pPr>
    </w:p>
    <w:p w:rsidR="007A15DD" w:rsidRPr="007A15DD" w:rsidRDefault="007A15DD" w:rsidP="007A15DD">
      <w:pPr>
        <w:pStyle w:val="Heading1"/>
        <w:rPr>
          <w:sz w:val="48"/>
          <w:szCs w:val="48"/>
        </w:rPr>
      </w:pPr>
      <w:bookmarkStart w:id="95" w:name="_Toc528061684"/>
      <w:bookmarkStart w:id="96" w:name="_Toc528064618"/>
      <w:r w:rsidRPr="007A15DD">
        <w:rPr>
          <w:sz w:val="48"/>
          <w:szCs w:val="48"/>
        </w:rPr>
        <w:t>Label 1:</w:t>
      </w:r>
      <w:bookmarkEnd w:id="95"/>
      <w:bookmarkEnd w:id="96"/>
    </w:p>
    <w:p w:rsidR="007A15DD" w:rsidRPr="007A15DD" w:rsidRDefault="007A15DD" w:rsidP="007A15DD">
      <w:pPr>
        <w:rPr>
          <w:sz w:val="48"/>
          <w:szCs w:val="48"/>
        </w:rPr>
      </w:pPr>
      <w:r w:rsidRPr="007A15DD">
        <w:rPr>
          <w:sz w:val="48"/>
          <w:szCs w:val="48"/>
        </w:rPr>
        <w:t xml:space="preserve">Photographs of the film’s surfers: Tom </w:t>
      </w:r>
      <w:proofErr w:type="spellStart"/>
      <w:r w:rsidRPr="007A15DD">
        <w:rPr>
          <w:sz w:val="48"/>
          <w:szCs w:val="48"/>
        </w:rPr>
        <w:t>Hompertz</w:t>
      </w:r>
      <w:proofErr w:type="spellEnd"/>
      <w:r w:rsidRPr="007A15DD">
        <w:rPr>
          <w:sz w:val="48"/>
          <w:szCs w:val="48"/>
        </w:rPr>
        <w:t xml:space="preserve">, Louis Waldon (red shorts), and Joe </w:t>
      </w:r>
      <w:proofErr w:type="spellStart"/>
      <w:r w:rsidRPr="007A15DD">
        <w:rPr>
          <w:sz w:val="48"/>
          <w:szCs w:val="48"/>
        </w:rPr>
        <w:t>Dallasandro</w:t>
      </w:r>
      <w:proofErr w:type="spellEnd"/>
      <w:r w:rsidRPr="007A15DD">
        <w:rPr>
          <w:sz w:val="48"/>
          <w:szCs w:val="48"/>
        </w:rPr>
        <w:t xml:space="preserve"> (blue shorts)</w:t>
      </w:r>
    </w:p>
    <w:p w:rsidR="007A15DD" w:rsidRDefault="007A15DD" w:rsidP="007A15DD">
      <w:pPr>
        <w:rPr>
          <w:sz w:val="48"/>
          <w:szCs w:val="48"/>
        </w:rPr>
      </w:pPr>
      <w:r w:rsidRPr="007A15DD">
        <w:rPr>
          <w:sz w:val="48"/>
          <w:szCs w:val="48"/>
        </w:rPr>
        <w:t xml:space="preserve">Of the three, </w:t>
      </w:r>
      <w:proofErr w:type="spellStart"/>
      <w:r w:rsidRPr="007A15DD">
        <w:rPr>
          <w:sz w:val="48"/>
          <w:szCs w:val="48"/>
        </w:rPr>
        <w:t>Hompertz</w:t>
      </w:r>
      <w:proofErr w:type="spellEnd"/>
      <w:r w:rsidRPr="007A15DD">
        <w:rPr>
          <w:sz w:val="48"/>
          <w:szCs w:val="48"/>
        </w:rPr>
        <w:t xml:space="preserve"> was the only trained surfer, but the surfing film had little actual surfing. </w:t>
      </w:r>
    </w:p>
    <w:p w:rsidR="007A15DD" w:rsidRPr="007A15DD" w:rsidRDefault="007A15DD" w:rsidP="007A15DD">
      <w:pPr>
        <w:rPr>
          <w:sz w:val="48"/>
          <w:szCs w:val="48"/>
        </w:rPr>
      </w:pPr>
    </w:p>
    <w:p w:rsidR="007A15DD" w:rsidRPr="007A15DD" w:rsidRDefault="007A15DD" w:rsidP="007A15DD">
      <w:pPr>
        <w:pStyle w:val="Heading1"/>
        <w:rPr>
          <w:sz w:val="48"/>
          <w:szCs w:val="48"/>
        </w:rPr>
      </w:pPr>
      <w:bookmarkStart w:id="97" w:name="_Toc528061685"/>
      <w:bookmarkStart w:id="98" w:name="_Toc528064619"/>
      <w:r w:rsidRPr="007A15DD">
        <w:rPr>
          <w:sz w:val="48"/>
          <w:szCs w:val="48"/>
        </w:rPr>
        <w:t>Label 2:</w:t>
      </w:r>
      <w:bookmarkEnd w:id="97"/>
      <w:bookmarkEnd w:id="98"/>
    </w:p>
    <w:p w:rsidR="007A15DD" w:rsidRPr="007A15DD" w:rsidRDefault="007A15DD" w:rsidP="007A15DD">
      <w:pPr>
        <w:rPr>
          <w:bCs/>
          <w:sz w:val="48"/>
          <w:szCs w:val="48"/>
        </w:rPr>
      </w:pPr>
      <w:r w:rsidRPr="007A15DD">
        <w:rPr>
          <w:bCs/>
          <w:sz w:val="48"/>
          <w:szCs w:val="48"/>
        </w:rPr>
        <w:t xml:space="preserve">Photograph of Taylor Mead and Joe </w:t>
      </w:r>
      <w:proofErr w:type="spellStart"/>
      <w:r w:rsidRPr="007A15DD">
        <w:rPr>
          <w:bCs/>
          <w:sz w:val="48"/>
          <w:szCs w:val="48"/>
        </w:rPr>
        <w:t>Dallesandro</w:t>
      </w:r>
      <w:proofErr w:type="spellEnd"/>
    </w:p>
    <w:p w:rsidR="007A15DD" w:rsidRPr="007A15DD" w:rsidRDefault="007A15DD" w:rsidP="007A15DD">
      <w:pPr>
        <w:rPr>
          <w:sz w:val="48"/>
          <w:szCs w:val="48"/>
        </w:rPr>
      </w:pPr>
      <w:r w:rsidRPr="007A15DD">
        <w:rPr>
          <w:bCs/>
          <w:sz w:val="48"/>
          <w:szCs w:val="48"/>
        </w:rPr>
        <w:t xml:space="preserve">Taylor Mead was already a well-known underground film star when he met Andy Warhol in 1963.  He played the title role in the parody </w:t>
      </w:r>
      <w:r w:rsidRPr="007A15DD">
        <w:rPr>
          <w:bCs/>
          <w:i/>
          <w:iCs/>
          <w:sz w:val="48"/>
          <w:szCs w:val="48"/>
        </w:rPr>
        <w:t>Tarzan and Jane Regained…Sort Of</w:t>
      </w:r>
      <w:r w:rsidRPr="007A15DD">
        <w:rPr>
          <w:bCs/>
          <w:sz w:val="48"/>
          <w:szCs w:val="48"/>
        </w:rPr>
        <w:t>, one of Warhol’s earliest films.</w:t>
      </w:r>
    </w:p>
    <w:p w:rsidR="007A15DD" w:rsidRPr="007A15DD" w:rsidRDefault="007A15DD" w:rsidP="007A15DD">
      <w:pPr>
        <w:rPr>
          <w:sz w:val="48"/>
          <w:szCs w:val="48"/>
        </w:rPr>
      </w:pPr>
      <w:r w:rsidRPr="007A15DD">
        <w:rPr>
          <w:sz w:val="48"/>
          <w:szCs w:val="48"/>
        </w:rPr>
        <w:t xml:space="preserve">Joe </w:t>
      </w:r>
      <w:proofErr w:type="spellStart"/>
      <w:r w:rsidRPr="007A15DD">
        <w:rPr>
          <w:sz w:val="48"/>
          <w:szCs w:val="48"/>
        </w:rPr>
        <w:t>Dallesandro</w:t>
      </w:r>
      <w:proofErr w:type="spellEnd"/>
      <w:r w:rsidRPr="007A15DD">
        <w:rPr>
          <w:sz w:val="48"/>
          <w:szCs w:val="48"/>
        </w:rPr>
        <w:t xml:space="preserve"> was discovered while visiting a friend when he bumped into Warhol’s crew shooting </w:t>
      </w:r>
      <w:r w:rsidRPr="007A15DD">
        <w:rPr>
          <w:i/>
          <w:iCs/>
          <w:sz w:val="48"/>
          <w:szCs w:val="48"/>
        </w:rPr>
        <w:t xml:space="preserve">Loves of </w:t>
      </w:r>
      <w:proofErr w:type="spellStart"/>
      <w:r w:rsidRPr="007A15DD">
        <w:rPr>
          <w:i/>
          <w:iCs/>
          <w:sz w:val="48"/>
          <w:szCs w:val="48"/>
        </w:rPr>
        <w:t>Ondine</w:t>
      </w:r>
      <w:proofErr w:type="spellEnd"/>
      <w:r w:rsidRPr="007A15DD">
        <w:rPr>
          <w:i/>
          <w:iCs/>
          <w:sz w:val="48"/>
          <w:szCs w:val="48"/>
        </w:rPr>
        <w:t xml:space="preserve"> </w:t>
      </w:r>
      <w:r w:rsidRPr="007A15DD">
        <w:rPr>
          <w:sz w:val="48"/>
          <w:szCs w:val="48"/>
        </w:rPr>
        <w:t xml:space="preserve">in a nearby apartment.  </w:t>
      </w:r>
      <w:proofErr w:type="spellStart"/>
      <w:r w:rsidRPr="007A15DD">
        <w:rPr>
          <w:sz w:val="48"/>
          <w:szCs w:val="48"/>
        </w:rPr>
        <w:t>Dallesandro</w:t>
      </w:r>
      <w:proofErr w:type="spellEnd"/>
      <w:r w:rsidRPr="007A15DD">
        <w:rPr>
          <w:sz w:val="48"/>
          <w:szCs w:val="48"/>
        </w:rPr>
        <w:t xml:space="preserve"> was subsequently featured in several of Warhol’s films, and after his Factory days, he went on to star in over forty European and American films. </w:t>
      </w:r>
    </w:p>
    <w:p w:rsidR="007A15DD" w:rsidRDefault="007A15DD" w:rsidP="00D17C60">
      <w:pPr>
        <w:rPr>
          <w:sz w:val="48"/>
          <w:szCs w:val="48"/>
        </w:rPr>
      </w:pPr>
    </w:p>
    <w:p w:rsidR="007A15DD" w:rsidRPr="007A15DD" w:rsidRDefault="007A15DD" w:rsidP="007A15DD">
      <w:pPr>
        <w:pStyle w:val="Heading1"/>
        <w:rPr>
          <w:sz w:val="48"/>
          <w:szCs w:val="48"/>
        </w:rPr>
      </w:pPr>
      <w:bookmarkStart w:id="99" w:name="_Toc528061686"/>
      <w:bookmarkStart w:id="100" w:name="_Toc528064620"/>
      <w:r w:rsidRPr="007A15DD">
        <w:rPr>
          <w:sz w:val="48"/>
          <w:szCs w:val="48"/>
        </w:rPr>
        <w:t>Label 3:</w:t>
      </w:r>
      <w:bookmarkEnd w:id="99"/>
      <w:bookmarkEnd w:id="100"/>
    </w:p>
    <w:p w:rsidR="007A15DD" w:rsidRPr="007A15DD" w:rsidRDefault="007A15DD" w:rsidP="007A15DD">
      <w:pPr>
        <w:rPr>
          <w:sz w:val="48"/>
          <w:szCs w:val="48"/>
        </w:rPr>
      </w:pPr>
      <w:r w:rsidRPr="007A15DD">
        <w:rPr>
          <w:sz w:val="48"/>
          <w:szCs w:val="48"/>
        </w:rPr>
        <w:t>Center of vitrine: Photograph of Ingrid Superstar</w:t>
      </w:r>
    </w:p>
    <w:p w:rsidR="007A15DD" w:rsidRPr="007A15DD" w:rsidRDefault="007A15DD" w:rsidP="007A15DD">
      <w:pPr>
        <w:rPr>
          <w:sz w:val="48"/>
          <w:szCs w:val="48"/>
        </w:rPr>
      </w:pPr>
      <w:r w:rsidRPr="007A15DD">
        <w:rPr>
          <w:sz w:val="48"/>
          <w:szCs w:val="48"/>
        </w:rPr>
        <w:t>Left: Photograph of Viva</w:t>
      </w:r>
    </w:p>
    <w:p w:rsidR="007A15DD" w:rsidRDefault="007A15DD" w:rsidP="007A15DD">
      <w:pPr>
        <w:rPr>
          <w:sz w:val="48"/>
          <w:szCs w:val="48"/>
        </w:rPr>
      </w:pPr>
      <w:r w:rsidRPr="007A15DD">
        <w:rPr>
          <w:sz w:val="48"/>
          <w:szCs w:val="48"/>
        </w:rPr>
        <w:t xml:space="preserve">Right: Photograph of Tom </w:t>
      </w:r>
      <w:proofErr w:type="spellStart"/>
      <w:r w:rsidRPr="007A15DD">
        <w:rPr>
          <w:sz w:val="48"/>
          <w:szCs w:val="48"/>
        </w:rPr>
        <w:t>Hompertz</w:t>
      </w:r>
      <w:proofErr w:type="spellEnd"/>
    </w:p>
    <w:p w:rsidR="007A15DD" w:rsidRPr="007A15DD" w:rsidRDefault="007A15DD" w:rsidP="007A15DD">
      <w:pPr>
        <w:rPr>
          <w:sz w:val="48"/>
          <w:szCs w:val="48"/>
        </w:rPr>
      </w:pPr>
    </w:p>
    <w:p w:rsidR="007252B8" w:rsidRPr="007252B8" w:rsidRDefault="007252B8" w:rsidP="007252B8">
      <w:pPr>
        <w:pStyle w:val="Heading1"/>
        <w:rPr>
          <w:sz w:val="48"/>
          <w:szCs w:val="48"/>
        </w:rPr>
      </w:pPr>
      <w:bookmarkStart w:id="101" w:name="_Toc528061687"/>
      <w:bookmarkStart w:id="102" w:name="_Toc528064621"/>
      <w:r w:rsidRPr="007252B8">
        <w:rPr>
          <w:sz w:val="48"/>
          <w:szCs w:val="48"/>
        </w:rPr>
        <w:t>Label 4:</w:t>
      </w:r>
      <w:bookmarkEnd w:id="101"/>
      <w:bookmarkEnd w:id="102"/>
    </w:p>
    <w:p w:rsidR="007252B8" w:rsidRPr="007252B8" w:rsidRDefault="007252B8" w:rsidP="007252B8">
      <w:pPr>
        <w:rPr>
          <w:sz w:val="48"/>
          <w:szCs w:val="48"/>
        </w:rPr>
      </w:pPr>
      <w:r w:rsidRPr="007252B8">
        <w:rPr>
          <w:sz w:val="48"/>
          <w:szCs w:val="48"/>
        </w:rPr>
        <w:t xml:space="preserve">Contact sheets depicting the filming of </w:t>
      </w:r>
      <w:r w:rsidRPr="007252B8">
        <w:rPr>
          <w:i/>
          <w:sz w:val="48"/>
          <w:szCs w:val="48"/>
        </w:rPr>
        <w:t>San Diego Surf</w:t>
      </w:r>
      <w:r w:rsidRPr="007252B8">
        <w:rPr>
          <w:sz w:val="48"/>
          <w:szCs w:val="48"/>
        </w:rPr>
        <w:t xml:space="preserve"> </w:t>
      </w:r>
    </w:p>
    <w:p w:rsidR="007252B8" w:rsidRPr="007252B8" w:rsidRDefault="007252B8" w:rsidP="007252B8">
      <w:pPr>
        <w:rPr>
          <w:sz w:val="48"/>
          <w:szCs w:val="48"/>
        </w:rPr>
      </w:pPr>
      <w:r w:rsidRPr="007252B8">
        <w:rPr>
          <w:sz w:val="48"/>
          <w:szCs w:val="48"/>
        </w:rPr>
        <w:t xml:space="preserve">Unlike many of his films, Warhol utilized two cameras for the shoot. Looking closely, you can see Warhol using the </w:t>
      </w:r>
      <w:proofErr w:type="spellStart"/>
      <w:r w:rsidRPr="007252B8">
        <w:rPr>
          <w:sz w:val="48"/>
          <w:szCs w:val="48"/>
        </w:rPr>
        <w:t>Auricon</w:t>
      </w:r>
      <w:proofErr w:type="spellEnd"/>
      <w:r w:rsidRPr="007252B8">
        <w:rPr>
          <w:sz w:val="48"/>
          <w:szCs w:val="48"/>
        </w:rPr>
        <w:t xml:space="preserve"> camera and Morrissey operating the </w:t>
      </w:r>
      <w:proofErr w:type="spellStart"/>
      <w:r w:rsidRPr="007252B8">
        <w:rPr>
          <w:sz w:val="48"/>
          <w:szCs w:val="48"/>
        </w:rPr>
        <w:t>Arriflex</w:t>
      </w:r>
      <w:proofErr w:type="spellEnd"/>
      <w:r w:rsidRPr="007252B8">
        <w:rPr>
          <w:sz w:val="48"/>
          <w:szCs w:val="48"/>
        </w:rPr>
        <w:t xml:space="preserve"> camera. </w:t>
      </w:r>
    </w:p>
    <w:p w:rsidR="001D5C24" w:rsidRDefault="001D5C24" w:rsidP="00D17C60">
      <w:pPr>
        <w:rPr>
          <w:sz w:val="48"/>
          <w:szCs w:val="48"/>
        </w:rPr>
      </w:pPr>
    </w:p>
    <w:p w:rsidR="007252B8" w:rsidRPr="007252B8" w:rsidRDefault="007252B8" w:rsidP="007252B8">
      <w:pPr>
        <w:pStyle w:val="Heading1"/>
        <w:rPr>
          <w:sz w:val="48"/>
          <w:szCs w:val="48"/>
        </w:rPr>
      </w:pPr>
      <w:bookmarkStart w:id="103" w:name="_Toc528061688"/>
      <w:bookmarkStart w:id="104" w:name="_Toc528064622"/>
      <w:r w:rsidRPr="007252B8">
        <w:rPr>
          <w:sz w:val="48"/>
          <w:szCs w:val="48"/>
        </w:rPr>
        <w:t>Label 5:</w:t>
      </w:r>
      <w:bookmarkEnd w:id="103"/>
      <w:bookmarkEnd w:id="104"/>
    </w:p>
    <w:p w:rsidR="007252B8" w:rsidRPr="007252B8" w:rsidRDefault="007252B8" w:rsidP="007252B8">
      <w:pPr>
        <w:rPr>
          <w:sz w:val="48"/>
          <w:szCs w:val="48"/>
        </w:rPr>
      </w:pPr>
      <w:r w:rsidRPr="007252B8">
        <w:rPr>
          <w:sz w:val="48"/>
          <w:szCs w:val="48"/>
        </w:rPr>
        <w:t xml:space="preserve">Photograph of Tom </w:t>
      </w:r>
      <w:proofErr w:type="spellStart"/>
      <w:r w:rsidRPr="007252B8">
        <w:rPr>
          <w:sz w:val="48"/>
          <w:szCs w:val="48"/>
        </w:rPr>
        <w:t>Hompertz</w:t>
      </w:r>
      <w:proofErr w:type="spellEnd"/>
      <w:r w:rsidRPr="007252B8">
        <w:rPr>
          <w:sz w:val="48"/>
          <w:szCs w:val="48"/>
        </w:rPr>
        <w:t xml:space="preserve"> and Louis Waldon</w:t>
      </w:r>
    </w:p>
    <w:p w:rsidR="007252B8" w:rsidRDefault="007252B8" w:rsidP="00D17C60">
      <w:pPr>
        <w:rPr>
          <w:sz w:val="48"/>
          <w:szCs w:val="48"/>
        </w:rPr>
      </w:pPr>
    </w:p>
    <w:p w:rsidR="007252B8" w:rsidRPr="007252B8" w:rsidRDefault="007252B8" w:rsidP="007252B8">
      <w:pPr>
        <w:pStyle w:val="Heading1"/>
        <w:rPr>
          <w:sz w:val="48"/>
          <w:szCs w:val="48"/>
        </w:rPr>
      </w:pPr>
      <w:bookmarkStart w:id="105" w:name="_Toc528061689"/>
      <w:bookmarkStart w:id="106" w:name="_Toc528064623"/>
      <w:r w:rsidRPr="007252B8">
        <w:rPr>
          <w:sz w:val="48"/>
          <w:szCs w:val="48"/>
        </w:rPr>
        <w:t>Resurfacing</w:t>
      </w:r>
      <w:bookmarkEnd w:id="105"/>
      <w:bookmarkEnd w:id="106"/>
    </w:p>
    <w:p w:rsidR="007252B8" w:rsidRPr="007252B8" w:rsidRDefault="007252B8" w:rsidP="007252B8">
      <w:pPr>
        <w:rPr>
          <w:sz w:val="48"/>
          <w:szCs w:val="48"/>
        </w:rPr>
      </w:pPr>
      <w:r w:rsidRPr="007252B8">
        <w:rPr>
          <w:i/>
          <w:sz w:val="48"/>
          <w:szCs w:val="48"/>
        </w:rPr>
        <w:t>San Diego Surf</w:t>
      </w:r>
      <w:r w:rsidRPr="007252B8">
        <w:rPr>
          <w:sz w:val="48"/>
          <w:szCs w:val="48"/>
        </w:rPr>
        <w:t xml:space="preserve"> was never released during Warhol’s lifetime. Filmed in May 1968, the post-production of the film was dramatically halted by Valerie </w:t>
      </w:r>
      <w:proofErr w:type="spellStart"/>
      <w:r w:rsidRPr="007252B8">
        <w:rPr>
          <w:sz w:val="48"/>
          <w:szCs w:val="48"/>
        </w:rPr>
        <w:t>Solanas</w:t>
      </w:r>
      <w:proofErr w:type="spellEnd"/>
      <w:r w:rsidRPr="007252B8">
        <w:rPr>
          <w:sz w:val="48"/>
          <w:szCs w:val="48"/>
        </w:rPr>
        <w:t xml:space="preserve">’ assassination attempt on Warhol the following month. Filmed during a transitional period in Warhol films, it would be one of the last films Warhol was directly involved with shooting.  </w:t>
      </w:r>
    </w:p>
    <w:p w:rsidR="007252B8" w:rsidRPr="007252B8" w:rsidRDefault="007252B8" w:rsidP="007252B8">
      <w:pPr>
        <w:rPr>
          <w:sz w:val="48"/>
          <w:szCs w:val="48"/>
        </w:rPr>
      </w:pPr>
      <w:r w:rsidRPr="007252B8">
        <w:rPr>
          <w:sz w:val="48"/>
          <w:szCs w:val="48"/>
        </w:rPr>
        <w:t xml:space="preserve">In 1995, the Andy Warhol Foundation commissioned Paul Morrissey, Warhol’s assistant on the shoot, to finish the film using the original editing notes created by Jed Johnson. Over forty years since its filming, </w:t>
      </w:r>
      <w:r w:rsidRPr="007252B8">
        <w:rPr>
          <w:i/>
          <w:sz w:val="48"/>
          <w:szCs w:val="48"/>
        </w:rPr>
        <w:t>San Diego Surf</w:t>
      </w:r>
      <w:r w:rsidRPr="007252B8">
        <w:rPr>
          <w:sz w:val="48"/>
          <w:szCs w:val="48"/>
        </w:rPr>
        <w:t xml:space="preserve"> finally had its premiere at the Museum of Modern Art on October 16, 2012, as part of the To Save and Project film preservation series.</w:t>
      </w:r>
    </w:p>
    <w:p w:rsidR="007252B8" w:rsidRDefault="007252B8" w:rsidP="00D17C60">
      <w:pPr>
        <w:rPr>
          <w:sz w:val="48"/>
          <w:szCs w:val="48"/>
        </w:rPr>
      </w:pPr>
    </w:p>
    <w:p w:rsidR="007252B8" w:rsidRPr="007252B8" w:rsidRDefault="007252B8" w:rsidP="007252B8">
      <w:pPr>
        <w:pStyle w:val="Heading1"/>
        <w:rPr>
          <w:sz w:val="48"/>
          <w:szCs w:val="48"/>
        </w:rPr>
      </w:pPr>
      <w:bookmarkStart w:id="107" w:name="_Toc528061690"/>
      <w:bookmarkStart w:id="108" w:name="_Toc528064624"/>
      <w:r w:rsidRPr="007252B8">
        <w:rPr>
          <w:sz w:val="48"/>
          <w:szCs w:val="48"/>
        </w:rPr>
        <w:t>Label 6:</w:t>
      </w:r>
      <w:bookmarkEnd w:id="107"/>
      <w:bookmarkEnd w:id="108"/>
      <w:r w:rsidRPr="007252B8">
        <w:rPr>
          <w:sz w:val="48"/>
          <w:szCs w:val="48"/>
        </w:rPr>
        <w:t xml:space="preserve"> </w:t>
      </w:r>
    </w:p>
    <w:p w:rsidR="007252B8" w:rsidRPr="007252B8" w:rsidRDefault="007252B8" w:rsidP="007252B8">
      <w:pPr>
        <w:rPr>
          <w:sz w:val="48"/>
          <w:szCs w:val="48"/>
        </w:rPr>
      </w:pPr>
      <w:r w:rsidRPr="007252B8">
        <w:rPr>
          <w:sz w:val="48"/>
          <w:szCs w:val="48"/>
        </w:rPr>
        <w:t>Jed Johnson’s handwritten editing notes</w:t>
      </w:r>
    </w:p>
    <w:p w:rsidR="007252B8" w:rsidRPr="007252B8" w:rsidRDefault="007252B8" w:rsidP="007252B8">
      <w:pPr>
        <w:rPr>
          <w:sz w:val="48"/>
          <w:szCs w:val="48"/>
        </w:rPr>
      </w:pPr>
      <w:r w:rsidRPr="007252B8">
        <w:rPr>
          <w:sz w:val="48"/>
          <w:szCs w:val="48"/>
        </w:rPr>
        <w:t xml:space="preserve">Jed met Warhol while delivering a Western Union telegraph to the factory in 1968.  After working odd jobs to make ends meet, Johnson was hired to edit </w:t>
      </w:r>
      <w:r w:rsidRPr="007252B8">
        <w:rPr>
          <w:i/>
          <w:sz w:val="48"/>
          <w:szCs w:val="48"/>
        </w:rPr>
        <w:t>San Diego Surf</w:t>
      </w:r>
      <w:r w:rsidRPr="007252B8">
        <w:rPr>
          <w:sz w:val="48"/>
          <w:szCs w:val="48"/>
        </w:rPr>
        <w:t xml:space="preserve">. When Andy was hospitalized, Johnson would visit him daily. </w:t>
      </w:r>
    </w:p>
    <w:p w:rsidR="007252B8" w:rsidRDefault="007252B8" w:rsidP="00D17C60">
      <w:pPr>
        <w:rPr>
          <w:sz w:val="48"/>
          <w:szCs w:val="48"/>
        </w:rPr>
      </w:pPr>
    </w:p>
    <w:p w:rsidR="007252B8" w:rsidRPr="007252B8" w:rsidRDefault="007252B8" w:rsidP="007252B8">
      <w:pPr>
        <w:pStyle w:val="Heading1"/>
        <w:rPr>
          <w:sz w:val="48"/>
          <w:szCs w:val="48"/>
        </w:rPr>
      </w:pPr>
      <w:bookmarkStart w:id="109" w:name="_Toc528061691"/>
      <w:bookmarkStart w:id="110" w:name="_Toc528064625"/>
      <w:r w:rsidRPr="007252B8">
        <w:rPr>
          <w:sz w:val="48"/>
          <w:szCs w:val="48"/>
        </w:rPr>
        <w:t>Label 7:</w:t>
      </w:r>
      <w:bookmarkEnd w:id="109"/>
      <w:bookmarkEnd w:id="110"/>
    </w:p>
    <w:p w:rsidR="007252B8" w:rsidRPr="007252B8" w:rsidRDefault="007252B8" w:rsidP="007252B8">
      <w:pPr>
        <w:rPr>
          <w:sz w:val="48"/>
          <w:szCs w:val="48"/>
        </w:rPr>
      </w:pPr>
      <w:r w:rsidRPr="007252B8">
        <w:rPr>
          <w:sz w:val="48"/>
          <w:szCs w:val="48"/>
        </w:rPr>
        <w:t>Datebook from 1968</w:t>
      </w:r>
    </w:p>
    <w:p w:rsidR="007252B8" w:rsidRPr="007252B8" w:rsidRDefault="007252B8" w:rsidP="007252B8">
      <w:pPr>
        <w:rPr>
          <w:sz w:val="48"/>
          <w:szCs w:val="48"/>
        </w:rPr>
      </w:pPr>
      <w:r w:rsidRPr="007252B8">
        <w:rPr>
          <w:sz w:val="48"/>
          <w:szCs w:val="48"/>
        </w:rPr>
        <w:t xml:space="preserve">The book is opened to show title ideas for the film. It was also known as “Surf for Life”, “Surfing in San </w:t>
      </w:r>
      <w:proofErr w:type="gramStart"/>
      <w:r w:rsidRPr="007252B8">
        <w:rPr>
          <w:sz w:val="48"/>
          <w:szCs w:val="48"/>
        </w:rPr>
        <w:t>Diego“</w:t>
      </w:r>
      <w:proofErr w:type="gramEnd"/>
      <w:r w:rsidRPr="007252B8">
        <w:rPr>
          <w:sz w:val="48"/>
          <w:szCs w:val="48"/>
        </w:rPr>
        <w:t>, “Surfing Movie”, and “Surf“.</w:t>
      </w:r>
    </w:p>
    <w:p w:rsidR="007252B8" w:rsidRDefault="007252B8" w:rsidP="00D17C60">
      <w:pPr>
        <w:rPr>
          <w:sz w:val="48"/>
          <w:szCs w:val="48"/>
        </w:rPr>
      </w:pPr>
    </w:p>
    <w:p w:rsidR="007252B8" w:rsidRPr="007252B8" w:rsidRDefault="007252B8" w:rsidP="007252B8">
      <w:pPr>
        <w:pStyle w:val="Heading1"/>
        <w:rPr>
          <w:sz w:val="48"/>
          <w:szCs w:val="48"/>
        </w:rPr>
      </w:pPr>
      <w:bookmarkStart w:id="111" w:name="_Toc528061692"/>
      <w:bookmarkStart w:id="112" w:name="_Toc528064626"/>
      <w:r w:rsidRPr="007252B8">
        <w:rPr>
          <w:sz w:val="48"/>
          <w:szCs w:val="48"/>
        </w:rPr>
        <w:t>Label 8:</w:t>
      </w:r>
      <w:bookmarkEnd w:id="111"/>
      <w:bookmarkEnd w:id="112"/>
    </w:p>
    <w:p w:rsidR="007252B8" w:rsidRPr="007252B8" w:rsidRDefault="007252B8" w:rsidP="007252B8">
      <w:pPr>
        <w:rPr>
          <w:sz w:val="48"/>
          <w:szCs w:val="48"/>
        </w:rPr>
      </w:pPr>
      <w:r w:rsidRPr="007252B8">
        <w:rPr>
          <w:sz w:val="48"/>
          <w:szCs w:val="48"/>
        </w:rPr>
        <w:t xml:space="preserve">Photograph of Russell B Maxfield and Tom </w:t>
      </w:r>
      <w:proofErr w:type="spellStart"/>
      <w:r w:rsidRPr="007252B8">
        <w:rPr>
          <w:sz w:val="48"/>
          <w:szCs w:val="48"/>
        </w:rPr>
        <w:t>Hompertz</w:t>
      </w:r>
      <w:proofErr w:type="spellEnd"/>
      <w:r w:rsidRPr="007252B8">
        <w:rPr>
          <w:sz w:val="48"/>
          <w:szCs w:val="48"/>
        </w:rPr>
        <w:t xml:space="preserve"> being filmed by Andy Warhol</w:t>
      </w:r>
    </w:p>
    <w:p w:rsidR="007252B8" w:rsidRDefault="007252B8" w:rsidP="00D17C60">
      <w:pPr>
        <w:rPr>
          <w:sz w:val="48"/>
          <w:szCs w:val="48"/>
        </w:rPr>
      </w:pPr>
    </w:p>
    <w:p w:rsidR="007252B8" w:rsidRPr="007252B8" w:rsidRDefault="007252B8" w:rsidP="007252B8">
      <w:pPr>
        <w:pStyle w:val="Heading1"/>
        <w:rPr>
          <w:sz w:val="48"/>
          <w:szCs w:val="48"/>
        </w:rPr>
      </w:pPr>
      <w:bookmarkStart w:id="113" w:name="_Toc528061693"/>
      <w:bookmarkStart w:id="114" w:name="_Toc528064627"/>
      <w:r w:rsidRPr="007252B8">
        <w:rPr>
          <w:sz w:val="48"/>
          <w:szCs w:val="48"/>
        </w:rPr>
        <w:t>Label 9:</w:t>
      </w:r>
      <w:bookmarkEnd w:id="113"/>
      <w:bookmarkEnd w:id="114"/>
    </w:p>
    <w:p w:rsidR="007252B8" w:rsidRPr="007252B8" w:rsidRDefault="007252B8" w:rsidP="007252B8">
      <w:pPr>
        <w:rPr>
          <w:sz w:val="48"/>
          <w:szCs w:val="48"/>
        </w:rPr>
      </w:pPr>
      <w:r w:rsidRPr="007252B8">
        <w:rPr>
          <w:sz w:val="48"/>
          <w:szCs w:val="48"/>
        </w:rPr>
        <w:t>Warhol’s hospital bracelet from his shooting in June 1968</w:t>
      </w:r>
    </w:p>
    <w:p w:rsidR="007252B8" w:rsidRPr="007252B8" w:rsidRDefault="007252B8" w:rsidP="007252B8">
      <w:pPr>
        <w:rPr>
          <w:sz w:val="48"/>
          <w:szCs w:val="48"/>
        </w:rPr>
      </w:pPr>
      <w:r w:rsidRPr="007252B8">
        <w:rPr>
          <w:sz w:val="48"/>
          <w:szCs w:val="48"/>
        </w:rPr>
        <w:t xml:space="preserve">The accompanying photograph shows Warhol recuperating in his hospital room. </w:t>
      </w:r>
    </w:p>
    <w:p w:rsidR="007252B8" w:rsidRPr="00D17C60" w:rsidRDefault="007252B8" w:rsidP="00D17C60">
      <w:pPr>
        <w:rPr>
          <w:sz w:val="48"/>
          <w:szCs w:val="48"/>
        </w:rPr>
      </w:pPr>
    </w:p>
    <w:p w:rsidR="00D17C60" w:rsidRPr="00D17C60" w:rsidRDefault="00D17C60" w:rsidP="00D17C60"/>
    <w:p w:rsidR="003C315E" w:rsidRPr="0031191C" w:rsidRDefault="003C315E" w:rsidP="003C315E">
      <w:pPr>
        <w:pStyle w:val="Heading2"/>
        <w:rPr>
          <w:sz w:val="48"/>
          <w:szCs w:val="48"/>
        </w:rPr>
      </w:pPr>
      <w:bookmarkStart w:id="115" w:name="_Toc528064628"/>
      <w:r w:rsidRPr="0031191C">
        <w:rPr>
          <w:sz w:val="48"/>
          <w:szCs w:val="48"/>
        </w:rPr>
        <w:t>Warhol’s Collection</w:t>
      </w:r>
      <w:bookmarkEnd w:id="115"/>
    </w:p>
    <w:p w:rsidR="003C315E" w:rsidRPr="0031191C" w:rsidRDefault="003C315E" w:rsidP="003C315E">
      <w:pPr>
        <w:rPr>
          <w:sz w:val="48"/>
          <w:szCs w:val="48"/>
        </w:rPr>
      </w:pPr>
      <w:r w:rsidRPr="0031191C">
        <w:rPr>
          <w:sz w:val="48"/>
          <w:szCs w:val="48"/>
        </w:rPr>
        <w:t xml:space="preserve">Warhol is best known as a Pop artist, but his great passion for other artists’ work drove him to build an incredible collection of art and objects that spanned centuries, genres, classifications, and forms. </w:t>
      </w:r>
    </w:p>
    <w:p w:rsidR="003C315E" w:rsidRPr="0031191C" w:rsidRDefault="003C315E" w:rsidP="003C315E">
      <w:pPr>
        <w:rPr>
          <w:sz w:val="48"/>
          <w:szCs w:val="48"/>
        </w:rPr>
      </w:pPr>
      <w:r w:rsidRPr="0031191C">
        <w:rPr>
          <w:sz w:val="48"/>
          <w:szCs w:val="48"/>
        </w:rPr>
        <w:t>In 1977, his personal collection of folk art was exhibited in New York at the Museum of American Folk Art.</w:t>
      </w:r>
    </w:p>
    <w:p w:rsidR="003C315E" w:rsidRPr="0031191C" w:rsidRDefault="003C315E" w:rsidP="003C315E">
      <w:pPr>
        <w:rPr>
          <w:sz w:val="48"/>
          <w:szCs w:val="48"/>
        </w:rPr>
      </w:pPr>
      <w:r w:rsidRPr="0031191C">
        <w:rPr>
          <w:sz w:val="48"/>
          <w:szCs w:val="48"/>
        </w:rPr>
        <w:t xml:space="preserve">Warhol was keenly interested in Art Deco and collected pieces by forgotten designers well before they came back in fashion. His horde of Art Deco and Native American objects alone could have formed the core of a major museum collection. </w:t>
      </w:r>
    </w:p>
    <w:p w:rsidR="003C315E" w:rsidRPr="0031191C" w:rsidRDefault="003C315E" w:rsidP="003C315E">
      <w:pPr>
        <w:rPr>
          <w:sz w:val="48"/>
          <w:szCs w:val="48"/>
        </w:rPr>
      </w:pPr>
      <w:r w:rsidRPr="0031191C">
        <w:rPr>
          <w:sz w:val="48"/>
          <w:szCs w:val="48"/>
        </w:rPr>
        <w:t xml:space="preserve">He owned works of fine art by </w:t>
      </w:r>
      <w:proofErr w:type="spellStart"/>
      <w:r w:rsidRPr="0031191C">
        <w:rPr>
          <w:sz w:val="48"/>
          <w:szCs w:val="48"/>
        </w:rPr>
        <w:t>Carpeaux</w:t>
      </w:r>
      <w:proofErr w:type="spellEnd"/>
      <w:r w:rsidRPr="0031191C">
        <w:rPr>
          <w:sz w:val="48"/>
          <w:szCs w:val="48"/>
        </w:rPr>
        <w:t xml:space="preserve"> and Canova; Degas, Picasso, and other early modernists; American and European Surrealists; and many of his contemporaries. His collection also included fine antique furniture and decorative object</w:t>
      </w:r>
      <w:r w:rsidR="00AC24F1" w:rsidRPr="0031191C">
        <w:rPr>
          <w:sz w:val="48"/>
          <w:szCs w:val="48"/>
        </w:rPr>
        <w:t xml:space="preserve">s by Herter, </w:t>
      </w:r>
      <w:proofErr w:type="spellStart"/>
      <w:r w:rsidR="00AC24F1" w:rsidRPr="0031191C">
        <w:rPr>
          <w:sz w:val="48"/>
          <w:szCs w:val="48"/>
        </w:rPr>
        <w:t>Dunand</w:t>
      </w:r>
      <w:proofErr w:type="spellEnd"/>
      <w:r w:rsidR="00AC24F1" w:rsidRPr="0031191C">
        <w:rPr>
          <w:sz w:val="48"/>
          <w:szCs w:val="48"/>
        </w:rPr>
        <w:t xml:space="preserve">, </w:t>
      </w:r>
      <w:proofErr w:type="spellStart"/>
      <w:r w:rsidR="00AC24F1" w:rsidRPr="0031191C">
        <w:rPr>
          <w:sz w:val="48"/>
          <w:szCs w:val="48"/>
        </w:rPr>
        <w:t>Ruhlmann</w:t>
      </w:r>
      <w:proofErr w:type="spellEnd"/>
      <w:r w:rsidR="00AC24F1" w:rsidRPr="0031191C">
        <w:rPr>
          <w:sz w:val="48"/>
          <w:szCs w:val="48"/>
        </w:rPr>
        <w:t xml:space="preserve">, </w:t>
      </w:r>
      <w:r w:rsidRPr="0031191C">
        <w:rPr>
          <w:sz w:val="48"/>
          <w:szCs w:val="48"/>
        </w:rPr>
        <w:t xml:space="preserve">Tiffany, </w:t>
      </w:r>
      <w:proofErr w:type="spellStart"/>
      <w:r w:rsidRPr="0031191C">
        <w:rPr>
          <w:sz w:val="48"/>
          <w:szCs w:val="48"/>
        </w:rPr>
        <w:t>Ohr</w:t>
      </w:r>
      <w:proofErr w:type="spellEnd"/>
      <w:r w:rsidRPr="0031191C">
        <w:rPr>
          <w:sz w:val="48"/>
          <w:szCs w:val="48"/>
        </w:rPr>
        <w:t xml:space="preserve">, and </w:t>
      </w:r>
      <w:proofErr w:type="spellStart"/>
      <w:r w:rsidRPr="0031191C">
        <w:rPr>
          <w:sz w:val="48"/>
          <w:szCs w:val="48"/>
        </w:rPr>
        <w:t>Daum</w:t>
      </w:r>
      <w:proofErr w:type="spellEnd"/>
      <w:r w:rsidRPr="0031191C">
        <w:rPr>
          <w:sz w:val="48"/>
          <w:szCs w:val="48"/>
        </w:rPr>
        <w:t>; dozens of photographs by Edward Curtis and Man Ray; original commercial illustrations by Maxfield Parrish; and a Rolls-Royce.</w:t>
      </w:r>
    </w:p>
    <w:p w:rsidR="003C315E" w:rsidRPr="0031191C" w:rsidRDefault="003C315E" w:rsidP="003C315E">
      <w:pPr>
        <w:rPr>
          <w:sz w:val="48"/>
          <w:szCs w:val="48"/>
        </w:rPr>
      </w:pPr>
      <w:r w:rsidRPr="0031191C">
        <w:rPr>
          <w:sz w:val="48"/>
          <w:szCs w:val="48"/>
        </w:rPr>
        <w:t xml:space="preserve">Other focuses of Warhol’s acquisitive eye included Art Nouveau, 20th century wristwatches and jewelry, traditional Japanese objects including a samurai’s armor, a significant but far smaller quantity of pre-Columbian items from the Americas, and other objects from antiquity. </w:t>
      </w:r>
    </w:p>
    <w:p w:rsidR="003C315E" w:rsidRPr="0031191C" w:rsidRDefault="003C315E" w:rsidP="003C315E">
      <w:pPr>
        <w:rPr>
          <w:sz w:val="48"/>
          <w:szCs w:val="48"/>
        </w:rPr>
      </w:pPr>
      <w:r w:rsidRPr="0031191C">
        <w:rPr>
          <w:sz w:val="48"/>
          <w:szCs w:val="48"/>
        </w:rPr>
        <w:t>One year after the artist’s death, Warhol’s collection was sold during a 10-day auction in New York City</w:t>
      </w:r>
      <w:r w:rsidRPr="0031191C">
        <w:rPr>
          <w:i/>
          <w:iCs/>
          <w:sz w:val="48"/>
          <w:szCs w:val="48"/>
        </w:rPr>
        <w:t>—</w:t>
      </w:r>
      <w:r w:rsidRPr="0031191C">
        <w:rPr>
          <w:sz w:val="48"/>
          <w:szCs w:val="48"/>
        </w:rPr>
        <w:t xml:space="preserve">an extraordinarily long time for a single estate. Proceeds benefited the work of the Andy Warhol Foundation for the Visual Arts, as set forth in his will. </w:t>
      </w:r>
    </w:p>
    <w:p w:rsidR="003C315E" w:rsidRPr="0031191C" w:rsidRDefault="003C315E" w:rsidP="003C315E">
      <w:pPr>
        <w:rPr>
          <w:sz w:val="48"/>
          <w:szCs w:val="48"/>
        </w:rPr>
      </w:pPr>
      <w:r w:rsidRPr="0031191C">
        <w:rPr>
          <w:sz w:val="48"/>
          <w:szCs w:val="48"/>
        </w:rPr>
        <w:t>The sale offered 10,000 items and rightly received much attention from the media and the public. The bidding war over the 1940s-era figural cookie jars pushed prices far beyond their estimates, as was true for most of the sale.</w:t>
      </w:r>
    </w:p>
    <w:p w:rsidR="003C315E" w:rsidRPr="0031191C" w:rsidRDefault="003C315E" w:rsidP="003C315E">
      <w:pPr>
        <w:rPr>
          <w:sz w:val="48"/>
          <w:szCs w:val="48"/>
        </w:rPr>
      </w:pPr>
      <w:r w:rsidRPr="0031191C">
        <w:rPr>
          <w:sz w:val="48"/>
          <w:szCs w:val="48"/>
        </w:rPr>
        <w:t xml:space="preserve">Much of what was not sold is now part of the Warhol Museum’s archives collection. Almost </w:t>
      </w:r>
      <w:proofErr w:type="gramStart"/>
      <w:r w:rsidRPr="0031191C">
        <w:rPr>
          <w:sz w:val="48"/>
          <w:szCs w:val="48"/>
        </w:rPr>
        <w:t>all of these</w:t>
      </w:r>
      <w:proofErr w:type="gramEnd"/>
      <w:r w:rsidRPr="0031191C">
        <w:rPr>
          <w:sz w:val="48"/>
          <w:szCs w:val="48"/>
        </w:rPr>
        <w:t xml:space="preserve"> objects are mid-20th-century American in origin. A small portion is on display. </w:t>
      </w:r>
    </w:p>
    <w:p w:rsidR="00D0651F" w:rsidRDefault="00D0651F" w:rsidP="00A97BBE">
      <w:pPr>
        <w:pStyle w:val="Heading1"/>
        <w:rPr>
          <w:sz w:val="48"/>
          <w:szCs w:val="48"/>
        </w:rPr>
      </w:pPr>
    </w:p>
    <w:p w:rsidR="00874DE4" w:rsidRDefault="00976F8E" w:rsidP="00874DE4">
      <w:pPr>
        <w:rPr>
          <w:sz w:val="48"/>
          <w:szCs w:val="48"/>
        </w:rPr>
      </w:pPr>
      <w:r>
        <w:rPr>
          <w:sz w:val="48"/>
          <w:szCs w:val="48"/>
        </w:rPr>
        <w:br w:type="page"/>
      </w:r>
    </w:p>
    <w:p w:rsidR="00874DE4" w:rsidRPr="00874DE4" w:rsidRDefault="00874DE4" w:rsidP="00874DE4">
      <w:pPr>
        <w:pStyle w:val="Heading1"/>
        <w:rPr>
          <w:sz w:val="48"/>
          <w:szCs w:val="48"/>
        </w:rPr>
      </w:pPr>
      <w:bookmarkStart w:id="116" w:name="_Toc528064629"/>
      <w:r w:rsidRPr="00874DE4">
        <w:rPr>
          <w:sz w:val="48"/>
          <w:szCs w:val="48"/>
        </w:rPr>
        <w:t>Gallery 201</w:t>
      </w:r>
      <w:bookmarkEnd w:id="116"/>
    </w:p>
    <w:p w:rsidR="00874DE4" w:rsidRPr="00874DE4" w:rsidRDefault="00874DE4" w:rsidP="00874DE4">
      <w:pPr>
        <w:pStyle w:val="Heading2"/>
        <w:rPr>
          <w:sz w:val="48"/>
        </w:rPr>
      </w:pPr>
      <w:bookmarkStart w:id="117" w:name="_Toc528064630"/>
      <w:r w:rsidRPr="00874DE4">
        <w:rPr>
          <w:sz w:val="48"/>
        </w:rPr>
        <w:t>Devan Shimoyama: Cry, Baby</w:t>
      </w:r>
      <w:bookmarkEnd w:id="117"/>
      <w:r w:rsidRPr="00874DE4">
        <w:rPr>
          <w:sz w:val="48"/>
        </w:rPr>
        <w:t xml:space="preserve"> </w:t>
      </w:r>
    </w:p>
    <w:p w:rsidR="00874DE4" w:rsidRPr="00874DE4" w:rsidRDefault="00874DE4" w:rsidP="00874DE4">
      <w:pPr>
        <w:rPr>
          <w:sz w:val="48"/>
          <w:szCs w:val="48"/>
        </w:rPr>
      </w:pPr>
      <w:r w:rsidRPr="00874DE4">
        <w:rPr>
          <w:i/>
          <w:sz w:val="48"/>
          <w:szCs w:val="48"/>
        </w:rPr>
        <w:t xml:space="preserve">Devan </w:t>
      </w:r>
      <w:proofErr w:type="spellStart"/>
      <w:r w:rsidRPr="00874DE4">
        <w:rPr>
          <w:i/>
          <w:sz w:val="48"/>
          <w:szCs w:val="48"/>
        </w:rPr>
        <w:t>Shimoyama</w:t>
      </w:r>
      <w:proofErr w:type="spellEnd"/>
      <w:r w:rsidRPr="00874DE4">
        <w:rPr>
          <w:i/>
          <w:sz w:val="48"/>
          <w:szCs w:val="48"/>
        </w:rPr>
        <w:t>: Cry, Baby</w:t>
      </w:r>
      <w:r w:rsidRPr="00874DE4">
        <w:rPr>
          <w:sz w:val="48"/>
          <w:szCs w:val="48"/>
        </w:rPr>
        <w:t xml:space="preserve"> is the first museum solo exhibition of Devan </w:t>
      </w:r>
      <w:proofErr w:type="spellStart"/>
      <w:r w:rsidRPr="00874DE4">
        <w:rPr>
          <w:sz w:val="48"/>
          <w:szCs w:val="48"/>
        </w:rPr>
        <w:t>Shimoyama</w:t>
      </w:r>
      <w:proofErr w:type="spellEnd"/>
      <w:r w:rsidRPr="00874DE4">
        <w:rPr>
          <w:sz w:val="48"/>
          <w:szCs w:val="48"/>
        </w:rPr>
        <w:t xml:space="preserve">, Philadelphia-born painter and professor at Carnegie Mellon University. </w:t>
      </w:r>
    </w:p>
    <w:p w:rsidR="00874DE4" w:rsidRPr="00874DE4" w:rsidRDefault="00874DE4" w:rsidP="00874DE4">
      <w:pPr>
        <w:rPr>
          <w:sz w:val="48"/>
          <w:szCs w:val="48"/>
        </w:rPr>
      </w:pPr>
      <w:r w:rsidRPr="00874DE4">
        <w:rPr>
          <w:sz w:val="48"/>
          <w:szCs w:val="48"/>
        </w:rPr>
        <w:t xml:space="preserve">Spanning his burgeoning career, this exhibition includes painting, photography and sculpture, as well as a series of new works that are on view for the first time. </w:t>
      </w:r>
    </w:p>
    <w:p w:rsidR="00874DE4" w:rsidRPr="00874DE4" w:rsidRDefault="00874DE4" w:rsidP="00874DE4">
      <w:pPr>
        <w:rPr>
          <w:sz w:val="48"/>
          <w:szCs w:val="48"/>
        </w:rPr>
      </w:pPr>
      <w:proofErr w:type="spellStart"/>
      <w:r w:rsidRPr="00874DE4">
        <w:rPr>
          <w:sz w:val="48"/>
          <w:szCs w:val="48"/>
        </w:rPr>
        <w:t>Shimoyama</w:t>
      </w:r>
      <w:proofErr w:type="spellEnd"/>
      <w:r w:rsidRPr="00874DE4">
        <w:rPr>
          <w:sz w:val="48"/>
          <w:szCs w:val="48"/>
        </w:rPr>
        <w:t xml:space="preserve"> creates a complex world full of contradictions and vulnerability, and constructs fantastical spaces that are undeniably queer. He presents race, gender, and identity as fluid and unstable. His bold figures refuse to comply with societal preconceptions of what blackness, boyhood, or masculinity should look like. </w:t>
      </w:r>
    </w:p>
    <w:p w:rsidR="00874DE4" w:rsidRPr="00874DE4" w:rsidRDefault="00874DE4" w:rsidP="00874DE4">
      <w:pPr>
        <w:rPr>
          <w:sz w:val="48"/>
          <w:szCs w:val="48"/>
        </w:rPr>
      </w:pPr>
      <w:r w:rsidRPr="00874DE4">
        <w:rPr>
          <w:sz w:val="48"/>
          <w:szCs w:val="48"/>
        </w:rPr>
        <w:t xml:space="preserve">In these mythical spaces, </w:t>
      </w:r>
      <w:proofErr w:type="spellStart"/>
      <w:r w:rsidRPr="00874DE4">
        <w:rPr>
          <w:sz w:val="48"/>
          <w:szCs w:val="48"/>
        </w:rPr>
        <w:t>Shimoyama’s</w:t>
      </w:r>
      <w:proofErr w:type="spellEnd"/>
      <w:r w:rsidRPr="00874DE4">
        <w:rPr>
          <w:sz w:val="48"/>
          <w:szCs w:val="48"/>
        </w:rPr>
        <w:t xml:space="preserve"> subjects are not oppressed but permitted to act freely: they embody feminine myths; delight in fields of butterflies and flowers; cry tears of resilience; emote without shame or judgment. Skin tones change according to the landscape or surroundings, taking on the black of the night sky, the orange of distant sunset, or yellow and gold from regal fabrics. </w:t>
      </w:r>
    </w:p>
    <w:p w:rsidR="00874DE4" w:rsidRPr="00874DE4" w:rsidRDefault="00874DE4" w:rsidP="00874DE4">
      <w:pPr>
        <w:rPr>
          <w:sz w:val="48"/>
          <w:szCs w:val="48"/>
        </w:rPr>
      </w:pPr>
      <w:r w:rsidRPr="00874DE4">
        <w:rPr>
          <w:sz w:val="48"/>
          <w:szCs w:val="48"/>
        </w:rPr>
        <w:t xml:space="preserve">Born in 1989, </w:t>
      </w:r>
      <w:proofErr w:type="spellStart"/>
      <w:r w:rsidRPr="00874DE4">
        <w:rPr>
          <w:sz w:val="48"/>
          <w:szCs w:val="48"/>
        </w:rPr>
        <w:t>Shimoyama</w:t>
      </w:r>
      <w:proofErr w:type="spellEnd"/>
      <w:r w:rsidRPr="00874DE4">
        <w:rPr>
          <w:sz w:val="48"/>
          <w:szCs w:val="48"/>
        </w:rPr>
        <w:t xml:space="preserve"> takes inspiration from his mentor </w:t>
      </w:r>
      <w:proofErr w:type="spellStart"/>
      <w:r w:rsidRPr="00874DE4">
        <w:rPr>
          <w:sz w:val="48"/>
          <w:szCs w:val="48"/>
        </w:rPr>
        <w:t>Mickalene</w:t>
      </w:r>
      <w:proofErr w:type="spellEnd"/>
      <w:r w:rsidRPr="00874DE4">
        <w:rPr>
          <w:sz w:val="48"/>
          <w:szCs w:val="48"/>
        </w:rPr>
        <w:t xml:space="preserve"> Thomas and is influenced by Kerry James Marshall and Chris </w:t>
      </w:r>
      <w:proofErr w:type="spellStart"/>
      <w:r w:rsidRPr="00874DE4">
        <w:rPr>
          <w:sz w:val="48"/>
          <w:szCs w:val="48"/>
        </w:rPr>
        <w:t>Ofili</w:t>
      </w:r>
      <w:proofErr w:type="spellEnd"/>
      <w:r w:rsidRPr="00874DE4">
        <w:rPr>
          <w:sz w:val="48"/>
          <w:szCs w:val="48"/>
        </w:rPr>
        <w:t xml:space="preserve">, members of a generation of contemporary African American and black painters who are working to address the absence of black protagonists in the canon of figurative painting. </w:t>
      </w:r>
      <w:proofErr w:type="spellStart"/>
      <w:r w:rsidRPr="00874DE4">
        <w:rPr>
          <w:sz w:val="48"/>
          <w:szCs w:val="48"/>
        </w:rPr>
        <w:t>Shimoyama</w:t>
      </w:r>
      <w:proofErr w:type="spellEnd"/>
      <w:r w:rsidRPr="00874DE4">
        <w:rPr>
          <w:sz w:val="48"/>
          <w:szCs w:val="48"/>
        </w:rPr>
        <w:t xml:space="preserve">, now a part of this movement, offers an essential and unique vision of imaginative, deeply personal portraits and enchanted landscapes that remind us </w:t>
      </w:r>
      <w:proofErr w:type="gramStart"/>
      <w:r w:rsidRPr="00874DE4">
        <w:rPr>
          <w:sz w:val="48"/>
          <w:szCs w:val="48"/>
        </w:rPr>
        <w:t>all of</w:t>
      </w:r>
      <w:proofErr w:type="gramEnd"/>
      <w:r w:rsidRPr="00874DE4">
        <w:rPr>
          <w:sz w:val="48"/>
          <w:szCs w:val="48"/>
        </w:rPr>
        <w:t xml:space="preserve"> the difficulty and necessity of finding one’s place in the world. </w:t>
      </w:r>
    </w:p>
    <w:p w:rsidR="00976F8E" w:rsidRDefault="00976F8E">
      <w:pPr>
        <w:rPr>
          <w:sz w:val="48"/>
          <w:szCs w:val="48"/>
        </w:rPr>
      </w:pPr>
    </w:p>
    <w:p w:rsidR="00874DE4" w:rsidRPr="00874DE4" w:rsidRDefault="00874DE4" w:rsidP="00874DE4">
      <w:pPr>
        <w:pStyle w:val="Heading3"/>
        <w:rPr>
          <w:sz w:val="48"/>
          <w:szCs w:val="48"/>
        </w:rPr>
      </w:pPr>
      <w:bookmarkStart w:id="118" w:name="_Toc528064631"/>
      <w:r w:rsidRPr="00874DE4">
        <w:rPr>
          <w:sz w:val="48"/>
          <w:szCs w:val="48"/>
        </w:rPr>
        <w:t xml:space="preserve">Andy Warhol, </w:t>
      </w:r>
      <w:r w:rsidRPr="00874DE4">
        <w:rPr>
          <w:i/>
          <w:sz w:val="48"/>
          <w:szCs w:val="48"/>
        </w:rPr>
        <w:t>Boy Book</w:t>
      </w:r>
      <w:r w:rsidRPr="00874DE4">
        <w:rPr>
          <w:sz w:val="48"/>
          <w:szCs w:val="48"/>
        </w:rPr>
        <w:t>, 1950s</w:t>
      </w:r>
      <w:bookmarkEnd w:id="118"/>
      <w:r w:rsidRPr="00874DE4">
        <w:rPr>
          <w:sz w:val="48"/>
          <w:szCs w:val="48"/>
        </w:rPr>
        <w:t xml:space="preserve"> </w:t>
      </w:r>
    </w:p>
    <w:p w:rsidR="00874DE4" w:rsidRPr="00874DE4" w:rsidRDefault="00874DE4" w:rsidP="00874DE4">
      <w:pPr>
        <w:rPr>
          <w:sz w:val="48"/>
          <w:szCs w:val="48"/>
        </w:rPr>
      </w:pPr>
      <w:r w:rsidRPr="00874DE4">
        <w:rPr>
          <w:sz w:val="48"/>
          <w:szCs w:val="48"/>
        </w:rPr>
        <w:t xml:space="preserve">Andy Warhol emerged as a young artist in New York during the 1950s, a time when homosexuality was repressed and policed. </w:t>
      </w:r>
      <w:proofErr w:type="gramStart"/>
      <w:r w:rsidRPr="00874DE4">
        <w:rPr>
          <w:sz w:val="48"/>
          <w:szCs w:val="48"/>
        </w:rPr>
        <w:t>In spite of</w:t>
      </w:r>
      <w:proofErr w:type="gramEnd"/>
      <w:r w:rsidRPr="00874DE4">
        <w:rPr>
          <w:sz w:val="48"/>
          <w:szCs w:val="48"/>
        </w:rPr>
        <w:t xml:space="preserve"> this, he daringly immersed himself in queer circles and put his sexuality on full view with a series of intimate drawings of young men. These sketches were displayed at his first exhibition in 1956 at the Bodley Gallery and titled </w:t>
      </w:r>
      <w:r w:rsidRPr="00874DE4">
        <w:rPr>
          <w:i/>
          <w:sz w:val="48"/>
          <w:szCs w:val="48"/>
        </w:rPr>
        <w:t>Studies for a Boy Book</w:t>
      </w:r>
      <w:r w:rsidRPr="00874DE4">
        <w:rPr>
          <w:sz w:val="48"/>
          <w:szCs w:val="48"/>
        </w:rPr>
        <w:t xml:space="preserve">. The show was met with criticism and negative remarks about the sentimentality of the work. </w:t>
      </w:r>
    </w:p>
    <w:p w:rsidR="00874DE4" w:rsidRPr="00874DE4" w:rsidRDefault="00874DE4" w:rsidP="00874DE4">
      <w:pPr>
        <w:rPr>
          <w:sz w:val="48"/>
          <w:szCs w:val="48"/>
        </w:rPr>
      </w:pPr>
      <w:r w:rsidRPr="00874DE4">
        <w:rPr>
          <w:sz w:val="48"/>
          <w:szCs w:val="48"/>
        </w:rPr>
        <w:t xml:space="preserve">While Warhol ultimately shifted his practice away from the personal and emotional, hundreds of drawings remain from this period. This drawing speaks to the tender and sensitive nature of Warhol’s early work. It also creates a direct connection to the work of Devan </w:t>
      </w:r>
      <w:proofErr w:type="spellStart"/>
      <w:r w:rsidRPr="00874DE4">
        <w:rPr>
          <w:sz w:val="48"/>
          <w:szCs w:val="48"/>
        </w:rPr>
        <w:t>Shimoyama</w:t>
      </w:r>
      <w:proofErr w:type="spellEnd"/>
      <w:r w:rsidRPr="00874DE4">
        <w:rPr>
          <w:sz w:val="48"/>
          <w:szCs w:val="48"/>
        </w:rPr>
        <w:t xml:space="preserve">, who similarly paints a world of fantasy and safety as a strategy of survival against hostility and homophobia. </w:t>
      </w:r>
    </w:p>
    <w:p w:rsidR="00874DE4" w:rsidRDefault="00874DE4">
      <w:pPr>
        <w:rPr>
          <w:sz w:val="48"/>
          <w:szCs w:val="48"/>
        </w:rPr>
      </w:pPr>
    </w:p>
    <w:p w:rsidR="00922262" w:rsidRPr="00922262" w:rsidRDefault="00922262" w:rsidP="00922262">
      <w:pPr>
        <w:pStyle w:val="Heading2"/>
        <w:rPr>
          <w:sz w:val="48"/>
          <w:szCs w:val="48"/>
        </w:rPr>
      </w:pPr>
      <w:bookmarkStart w:id="119" w:name="_Toc528064632"/>
      <w:r w:rsidRPr="00922262">
        <w:rPr>
          <w:sz w:val="48"/>
          <w:szCs w:val="48"/>
        </w:rPr>
        <w:t>In The Mirror</w:t>
      </w:r>
      <w:bookmarkEnd w:id="119"/>
    </w:p>
    <w:p w:rsidR="00922262" w:rsidRPr="00922262" w:rsidRDefault="00922262" w:rsidP="00922262">
      <w:pPr>
        <w:rPr>
          <w:sz w:val="48"/>
          <w:szCs w:val="48"/>
        </w:rPr>
      </w:pPr>
      <w:r w:rsidRPr="00922262">
        <w:rPr>
          <w:sz w:val="48"/>
          <w:szCs w:val="48"/>
        </w:rPr>
        <w:t xml:space="preserve">For his graduate application to Yale, </w:t>
      </w:r>
      <w:proofErr w:type="spellStart"/>
      <w:r w:rsidRPr="00922262">
        <w:rPr>
          <w:sz w:val="48"/>
          <w:szCs w:val="48"/>
        </w:rPr>
        <w:t>Shimoyama</w:t>
      </w:r>
      <w:proofErr w:type="spellEnd"/>
      <w:r w:rsidRPr="00922262">
        <w:rPr>
          <w:sz w:val="48"/>
          <w:szCs w:val="48"/>
        </w:rPr>
        <w:t xml:space="preserve"> submitted an early self-portrait—an untitled work with tar on his face and glitter poured over the canvas. From this point forward, </w:t>
      </w:r>
      <w:proofErr w:type="spellStart"/>
      <w:r w:rsidRPr="00922262">
        <w:rPr>
          <w:sz w:val="48"/>
          <w:szCs w:val="48"/>
        </w:rPr>
        <w:t>Shimoyama</w:t>
      </w:r>
      <w:proofErr w:type="spellEnd"/>
      <w:r w:rsidRPr="00922262">
        <w:rPr>
          <w:sz w:val="48"/>
          <w:szCs w:val="48"/>
        </w:rPr>
        <w:t xml:space="preserve"> focused on self-portraiture and began creating paintings of his figure splitting and dueling. He eventually settled on an image of a single </w:t>
      </w:r>
      <w:proofErr w:type="spellStart"/>
      <w:proofErr w:type="gramStart"/>
      <w:r w:rsidRPr="00922262">
        <w:rPr>
          <w:sz w:val="48"/>
          <w:szCs w:val="48"/>
        </w:rPr>
        <w:t>figure,in</w:t>
      </w:r>
      <w:proofErr w:type="spellEnd"/>
      <w:proofErr w:type="gramEnd"/>
      <w:r w:rsidRPr="00922262">
        <w:rPr>
          <w:sz w:val="48"/>
          <w:szCs w:val="48"/>
        </w:rPr>
        <w:t xml:space="preserve"> </w:t>
      </w:r>
      <w:r w:rsidRPr="00922262">
        <w:rPr>
          <w:i/>
          <w:sz w:val="48"/>
          <w:szCs w:val="48"/>
        </w:rPr>
        <w:t>Cry, Baby</w:t>
      </w:r>
      <w:r w:rsidRPr="00922262">
        <w:rPr>
          <w:sz w:val="48"/>
          <w:szCs w:val="48"/>
        </w:rPr>
        <w:t xml:space="preserve">.  After making early paintings that reference violence or depict the black body in pain, </w:t>
      </w:r>
      <w:proofErr w:type="spellStart"/>
      <w:r w:rsidRPr="00922262">
        <w:rPr>
          <w:sz w:val="48"/>
          <w:szCs w:val="48"/>
        </w:rPr>
        <w:t>Shimoyama</w:t>
      </w:r>
      <w:proofErr w:type="spellEnd"/>
      <w:r w:rsidRPr="00922262">
        <w:rPr>
          <w:sz w:val="48"/>
          <w:szCs w:val="48"/>
        </w:rPr>
        <w:t xml:space="preserve"> shifted the focus of his practice by refusing to perpetuate images of black violence that circulate constantly in society. </w:t>
      </w:r>
    </w:p>
    <w:p w:rsidR="00922262" w:rsidRPr="00922262" w:rsidRDefault="00922262" w:rsidP="00922262">
      <w:pPr>
        <w:rPr>
          <w:sz w:val="48"/>
          <w:szCs w:val="48"/>
        </w:rPr>
      </w:pPr>
      <w:r w:rsidRPr="00922262">
        <w:rPr>
          <w:sz w:val="48"/>
          <w:szCs w:val="48"/>
        </w:rPr>
        <w:t xml:space="preserve">“I decided to paint fictional representations of figures trying to navigate through other spaces. I’d rather create images of black men searching for safe spaces and empowered states.” </w:t>
      </w:r>
    </w:p>
    <w:p w:rsidR="00922262" w:rsidRPr="00922262" w:rsidRDefault="00922262" w:rsidP="00922262">
      <w:pPr>
        <w:rPr>
          <w:sz w:val="48"/>
          <w:szCs w:val="48"/>
        </w:rPr>
      </w:pPr>
      <w:r w:rsidRPr="00922262">
        <w:rPr>
          <w:sz w:val="48"/>
          <w:szCs w:val="48"/>
        </w:rPr>
        <w:t xml:space="preserve">He began imagining utopian landscapes, embedding symbols of strength in his portraits, and applying shiny objects, evocative of drag culture, like glitter, rhinestones and costume jewelry, to his canvases.  Tears are also a recurring motif, first appearing in his 2016 painting </w:t>
      </w:r>
      <w:r w:rsidRPr="00922262">
        <w:rPr>
          <w:i/>
          <w:sz w:val="48"/>
          <w:szCs w:val="48"/>
        </w:rPr>
        <w:t>Cry, Baby</w:t>
      </w:r>
      <w:r w:rsidRPr="00922262">
        <w:rPr>
          <w:sz w:val="48"/>
          <w:szCs w:val="48"/>
        </w:rPr>
        <w:t>, and continuing through to his most recent works.</w:t>
      </w:r>
    </w:p>
    <w:p w:rsidR="00874DE4" w:rsidRDefault="00874DE4">
      <w:pPr>
        <w:rPr>
          <w:sz w:val="48"/>
          <w:szCs w:val="48"/>
        </w:rPr>
      </w:pPr>
    </w:p>
    <w:p w:rsidR="00922262" w:rsidRPr="001142A6" w:rsidRDefault="00922262" w:rsidP="001142A6">
      <w:pPr>
        <w:pStyle w:val="Heading3"/>
        <w:rPr>
          <w:sz w:val="48"/>
        </w:rPr>
      </w:pPr>
      <w:bookmarkStart w:id="120" w:name="_Toc528064633"/>
      <w:r w:rsidRPr="001142A6">
        <w:rPr>
          <w:sz w:val="48"/>
        </w:rPr>
        <w:t>Michael, 2018</w:t>
      </w:r>
      <w:bookmarkEnd w:id="120"/>
    </w:p>
    <w:p w:rsidR="00922262" w:rsidRPr="00922262" w:rsidRDefault="00922262" w:rsidP="00922262">
      <w:pPr>
        <w:rPr>
          <w:sz w:val="48"/>
          <w:szCs w:val="48"/>
        </w:rPr>
      </w:pPr>
      <w:r w:rsidRPr="00922262">
        <w:rPr>
          <w:sz w:val="48"/>
          <w:szCs w:val="48"/>
        </w:rPr>
        <w:t xml:space="preserve">Unlike the young boys in </w:t>
      </w:r>
      <w:proofErr w:type="spellStart"/>
      <w:r w:rsidRPr="00922262">
        <w:rPr>
          <w:sz w:val="48"/>
          <w:szCs w:val="48"/>
        </w:rPr>
        <w:t>Shimoyama’s</w:t>
      </w:r>
      <w:proofErr w:type="spellEnd"/>
      <w:r w:rsidRPr="00922262">
        <w:rPr>
          <w:sz w:val="48"/>
          <w:szCs w:val="48"/>
        </w:rPr>
        <w:t xml:space="preserve"> barbershop paintings, who cry in solitude and isolation, in </w:t>
      </w:r>
      <w:r w:rsidRPr="00922262">
        <w:rPr>
          <w:i/>
          <w:sz w:val="48"/>
          <w:szCs w:val="48"/>
        </w:rPr>
        <w:t xml:space="preserve">Michael </w:t>
      </w:r>
      <w:r w:rsidRPr="00922262">
        <w:rPr>
          <w:sz w:val="48"/>
          <w:szCs w:val="48"/>
        </w:rPr>
        <w:t xml:space="preserve">a young man is seen cutting his own hair absent of tears, filled with self-confidence and strength. </w:t>
      </w:r>
    </w:p>
    <w:p w:rsidR="00922262" w:rsidRPr="00922262" w:rsidRDefault="00922262" w:rsidP="00922262">
      <w:pPr>
        <w:rPr>
          <w:sz w:val="48"/>
          <w:szCs w:val="48"/>
        </w:rPr>
      </w:pPr>
      <w:r w:rsidRPr="00922262">
        <w:rPr>
          <w:sz w:val="48"/>
          <w:szCs w:val="48"/>
        </w:rPr>
        <w:t xml:space="preserve">In paintings like this portrait and the adjacent </w:t>
      </w:r>
      <w:r w:rsidRPr="00922262">
        <w:rPr>
          <w:i/>
          <w:sz w:val="48"/>
          <w:szCs w:val="48"/>
        </w:rPr>
        <w:t>Anthony</w:t>
      </w:r>
      <w:r w:rsidRPr="00922262">
        <w:rPr>
          <w:sz w:val="48"/>
          <w:szCs w:val="48"/>
        </w:rPr>
        <w:t xml:space="preserve">, the figures are presented in their private bathrooms, shaving and clipping their own hair. Rather than projecting a sense of helplessness or fear, these men </w:t>
      </w:r>
      <w:proofErr w:type="gramStart"/>
      <w:r w:rsidRPr="00922262">
        <w:rPr>
          <w:sz w:val="48"/>
          <w:szCs w:val="48"/>
        </w:rPr>
        <w:t>are seen as</w:t>
      </w:r>
      <w:proofErr w:type="gramEnd"/>
      <w:r w:rsidRPr="00922262">
        <w:rPr>
          <w:sz w:val="48"/>
          <w:szCs w:val="48"/>
        </w:rPr>
        <w:t xml:space="preserve"> strong and in control, imbued with the sense of agency and resilience that many of </w:t>
      </w:r>
      <w:proofErr w:type="spellStart"/>
      <w:r w:rsidRPr="00922262">
        <w:rPr>
          <w:sz w:val="48"/>
          <w:szCs w:val="48"/>
        </w:rPr>
        <w:t>Shimoyama’s</w:t>
      </w:r>
      <w:proofErr w:type="spellEnd"/>
      <w:r w:rsidRPr="00922262">
        <w:rPr>
          <w:sz w:val="48"/>
          <w:szCs w:val="48"/>
        </w:rPr>
        <w:t xml:space="preserve"> earlier, mythical figures embody. </w:t>
      </w:r>
      <w:proofErr w:type="spellStart"/>
      <w:r w:rsidRPr="00922262">
        <w:rPr>
          <w:sz w:val="48"/>
          <w:szCs w:val="48"/>
        </w:rPr>
        <w:t>Shimoyama</w:t>
      </w:r>
      <w:proofErr w:type="spellEnd"/>
      <w:r w:rsidRPr="00922262">
        <w:rPr>
          <w:sz w:val="48"/>
          <w:szCs w:val="48"/>
        </w:rPr>
        <w:t xml:space="preserve"> uses queer and feminine details here, such as the blossoms covering Michael’s body or the vintage earrings embedded in his eyes, to evoke strength. The bright lights behind him frame his head like a golden crown. </w:t>
      </w:r>
    </w:p>
    <w:p w:rsidR="00922262" w:rsidRDefault="00922262">
      <w:pPr>
        <w:rPr>
          <w:sz w:val="48"/>
          <w:szCs w:val="48"/>
        </w:rPr>
      </w:pPr>
    </w:p>
    <w:p w:rsidR="001142A6" w:rsidRPr="001142A6" w:rsidRDefault="001142A6" w:rsidP="001142A6">
      <w:pPr>
        <w:pStyle w:val="Heading3"/>
        <w:rPr>
          <w:sz w:val="48"/>
          <w:szCs w:val="48"/>
        </w:rPr>
      </w:pPr>
      <w:bookmarkStart w:id="121" w:name="_Toc528064634"/>
      <w:r w:rsidRPr="001142A6">
        <w:rPr>
          <w:sz w:val="48"/>
          <w:szCs w:val="48"/>
        </w:rPr>
        <w:t>Cry, Baby, 2016</w:t>
      </w:r>
      <w:bookmarkEnd w:id="121"/>
      <w:r w:rsidRPr="001142A6">
        <w:rPr>
          <w:sz w:val="48"/>
          <w:szCs w:val="48"/>
        </w:rPr>
        <w:t xml:space="preserve"> </w:t>
      </w:r>
    </w:p>
    <w:p w:rsidR="001142A6" w:rsidRPr="001142A6" w:rsidRDefault="001142A6" w:rsidP="001142A6">
      <w:pPr>
        <w:rPr>
          <w:sz w:val="48"/>
          <w:szCs w:val="48"/>
        </w:rPr>
      </w:pPr>
      <w:r w:rsidRPr="001142A6">
        <w:rPr>
          <w:sz w:val="48"/>
          <w:szCs w:val="48"/>
        </w:rPr>
        <w:t xml:space="preserve">“The grave is part retiring myself, but also it’s a gesture of putting a version of myself to rest. It’s about resurrection and renewal. The tears are nourishing and sustaining, but also, here in this mythical space, the figure is sowing tears of sorrow and tears of joy.” </w:t>
      </w:r>
    </w:p>
    <w:p w:rsidR="001142A6" w:rsidRPr="001142A6" w:rsidRDefault="001142A6" w:rsidP="001142A6">
      <w:pPr>
        <w:rPr>
          <w:b/>
          <w:sz w:val="48"/>
          <w:szCs w:val="48"/>
        </w:rPr>
      </w:pPr>
      <w:r w:rsidRPr="001142A6">
        <w:rPr>
          <w:b/>
          <w:sz w:val="48"/>
          <w:szCs w:val="48"/>
        </w:rPr>
        <w:t xml:space="preserve">- </w:t>
      </w:r>
      <w:r w:rsidRPr="001142A6">
        <w:rPr>
          <w:sz w:val="48"/>
          <w:szCs w:val="48"/>
        </w:rPr>
        <w:t xml:space="preserve">Devan </w:t>
      </w:r>
      <w:proofErr w:type="spellStart"/>
      <w:r w:rsidRPr="001142A6">
        <w:rPr>
          <w:sz w:val="48"/>
          <w:szCs w:val="48"/>
        </w:rPr>
        <w:t>Shimoyama</w:t>
      </w:r>
      <w:proofErr w:type="spellEnd"/>
    </w:p>
    <w:p w:rsidR="001142A6" w:rsidRDefault="001142A6" w:rsidP="001142A6">
      <w:pPr>
        <w:rPr>
          <w:sz w:val="48"/>
          <w:szCs w:val="48"/>
        </w:rPr>
      </w:pPr>
      <w:r w:rsidRPr="001142A6">
        <w:rPr>
          <w:sz w:val="48"/>
          <w:szCs w:val="48"/>
        </w:rPr>
        <w:t xml:space="preserve">In this early self-portrait </w:t>
      </w:r>
      <w:proofErr w:type="spellStart"/>
      <w:r w:rsidRPr="001142A6">
        <w:rPr>
          <w:sz w:val="48"/>
          <w:szCs w:val="48"/>
        </w:rPr>
        <w:t>Shimoyama</w:t>
      </w:r>
      <w:proofErr w:type="spellEnd"/>
      <w:r w:rsidRPr="001142A6">
        <w:rPr>
          <w:sz w:val="48"/>
          <w:szCs w:val="48"/>
        </w:rPr>
        <w:t xml:space="preserve"> depicts himself as a young boy, embracing a heavy tombstone with the phrase </w:t>
      </w:r>
      <w:r w:rsidRPr="001142A6">
        <w:rPr>
          <w:i/>
          <w:sz w:val="48"/>
          <w:szCs w:val="48"/>
        </w:rPr>
        <w:t xml:space="preserve">CRY BABY </w:t>
      </w:r>
      <w:r w:rsidRPr="001142A6">
        <w:rPr>
          <w:sz w:val="48"/>
          <w:szCs w:val="48"/>
        </w:rPr>
        <w:t xml:space="preserve">carved across its face. </w:t>
      </w:r>
      <w:r w:rsidRPr="001142A6">
        <w:rPr>
          <w:i/>
          <w:sz w:val="48"/>
          <w:szCs w:val="48"/>
        </w:rPr>
        <w:t>Cry Baby</w:t>
      </w:r>
      <w:r w:rsidRPr="001142A6">
        <w:rPr>
          <w:sz w:val="48"/>
          <w:szCs w:val="48"/>
        </w:rPr>
        <w:t xml:space="preserve"> is a common name used to taunt young boys who are perceived to be overly feminine or emotional, but here the term is transformed into an action. In the title, </w:t>
      </w:r>
      <w:proofErr w:type="spellStart"/>
      <w:r w:rsidRPr="001142A6">
        <w:rPr>
          <w:sz w:val="48"/>
          <w:szCs w:val="48"/>
        </w:rPr>
        <w:t>Shimoyama</w:t>
      </w:r>
      <w:proofErr w:type="spellEnd"/>
      <w:r w:rsidRPr="001142A6">
        <w:rPr>
          <w:sz w:val="48"/>
          <w:szCs w:val="48"/>
        </w:rPr>
        <w:t xml:space="preserve"> inserts a comma, making the insult into an invitation, one that a mother might say to her emotional child, “</w:t>
      </w:r>
      <w:r w:rsidRPr="001142A6">
        <w:rPr>
          <w:i/>
          <w:sz w:val="48"/>
          <w:szCs w:val="48"/>
        </w:rPr>
        <w:t>Cry</w:t>
      </w:r>
      <w:r w:rsidRPr="001142A6">
        <w:rPr>
          <w:sz w:val="48"/>
          <w:szCs w:val="48"/>
        </w:rPr>
        <w:t xml:space="preserve">, Baby.” Ultimately, </w:t>
      </w:r>
      <w:proofErr w:type="spellStart"/>
      <w:r w:rsidRPr="001142A6">
        <w:rPr>
          <w:sz w:val="48"/>
          <w:szCs w:val="48"/>
        </w:rPr>
        <w:t>Shimoyama</w:t>
      </w:r>
      <w:proofErr w:type="spellEnd"/>
      <w:r w:rsidRPr="001142A6">
        <w:rPr>
          <w:sz w:val="48"/>
          <w:szCs w:val="48"/>
        </w:rPr>
        <w:t xml:space="preserve"> is after a sense of permission. This self-portrait marked a symbolic shift in the artist’s personal life and was meant to be a cathartic image signifying self-love and acceptance. </w:t>
      </w:r>
    </w:p>
    <w:p w:rsidR="001142A6" w:rsidRDefault="001142A6" w:rsidP="001142A6">
      <w:pPr>
        <w:rPr>
          <w:sz w:val="48"/>
          <w:szCs w:val="48"/>
        </w:rPr>
      </w:pPr>
    </w:p>
    <w:p w:rsidR="001142A6" w:rsidRPr="001142A6" w:rsidRDefault="001142A6" w:rsidP="001142A6">
      <w:pPr>
        <w:pStyle w:val="Heading2"/>
        <w:rPr>
          <w:sz w:val="48"/>
          <w:szCs w:val="48"/>
        </w:rPr>
      </w:pPr>
      <w:bookmarkStart w:id="122" w:name="_Toc528064635"/>
      <w:r w:rsidRPr="001142A6">
        <w:rPr>
          <w:sz w:val="48"/>
          <w:szCs w:val="48"/>
        </w:rPr>
        <w:t>In The Moonlight</w:t>
      </w:r>
      <w:bookmarkEnd w:id="122"/>
    </w:p>
    <w:p w:rsidR="00256039" w:rsidRDefault="001142A6" w:rsidP="00256039">
      <w:pPr>
        <w:spacing w:after="0"/>
        <w:rPr>
          <w:sz w:val="48"/>
          <w:szCs w:val="48"/>
        </w:rPr>
      </w:pPr>
      <w:r w:rsidRPr="001142A6">
        <w:rPr>
          <w:sz w:val="48"/>
          <w:szCs w:val="48"/>
        </w:rPr>
        <w:t xml:space="preserve">it matters not </w:t>
      </w:r>
    </w:p>
    <w:p w:rsidR="001142A6" w:rsidRPr="001142A6" w:rsidRDefault="001142A6" w:rsidP="00256039">
      <w:pPr>
        <w:spacing w:after="0"/>
        <w:rPr>
          <w:sz w:val="48"/>
          <w:szCs w:val="48"/>
        </w:rPr>
      </w:pPr>
      <w:r w:rsidRPr="001142A6">
        <w:rPr>
          <w:sz w:val="48"/>
          <w:szCs w:val="48"/>
        </w:rPr>
        <w:t xml:space="preserve">which part of you </w:t>
      </w:r>
    </w:p>
    <w:p w:rsidR="001142A6" w:rsidRPr="001142A6" w:rsidRDefault="001142A6" w:rsidP="00256039">
      <w:pPr>
        <w:spacing w:after="0"/>
        <w:rPr>
          <w:sz w:val="48"/>
          <w:szCs w:val="48"/>
        </w:rPr>
      </w:pPr>
      <w:r w:rsidRPr="001142A6">
        <w:rPr>
          <w:sz w:val="48"/>
          <w:szCs w:val="48"/>
        </w:rPr>
        <w:t xml:space="preserve">is lit by the sun </w:t>
      </w:r>
    </w:p>
    <w:p w:rsidR="001142A6" w:rsidRPr="001142A6" w:rsidRDefault="001142A6" w:rsidP="00256039">
      <w:pPr>
        <w:spacing w:after="0"/>
        <w:rPr>
          <w:sz w:val="48"/>
          <w:szCs w:val="48"/>
        </w:rPr>
      </w:pPr>
      <w:proofErr w:type="spellStart"/>
      <w:r w:rsidRPr="001142A6">
        <w:rPr>
          <w:sz w:val="48"/>
          <w:szCs w:val="48"/>
        </w:rPr>
        <w:t>i</w:t>
      </w:r>
      <w:proofErr w:type="spellEnd"/>
      <w:r w:rsidRPr="001142A6">
        <w:rPr>
          <w:sz w:val="48"/>
          <w:szCs w:val="48"/>
        </w:rPr>
        <w:t xml:space="preserve"> have adjusted my eyes </w:t>
      </w:r>
    </w:p>
    <w:p w:rsidR="001142A6" w:rsidRPr="001142A6" w:rsidRDefault="001142A6" w:rsidP="00256039">
      <w:pPr>
        <w:spacing w:after="0"/>
        <w:rPr>
          <w:sz w:val="48"/>
          <w:szCs w:val="48"/>
        </w:rPr>
      </w:pPr>
      <w:r w:rsidRPr="001142A6">
        <w:rPr>
          <w:sz w:val="48"/>
          <w:szCs w:val="48"/>
        </w:rPr>
        <w:t xml:space="preserve">to the darkness </w:t>
      </w:r>
    </w:p>
    <w:p w:rsidR="001142A6" w:rsidRPr="001142A6" w:rsidRDefault="001142A6" w:rsidP="00256039">
      <w:pPr>
        <w:spacing w:after="0"/>
        <w:rPr>
          <w:sz w:val="48"/>
          <w:szCs w:val="48"/>
        </w:rPr>
      </w:pPr>
      <w:r w:rsidRPr="001142A6">
        <w:rPr>
          <w:sz w:val="48"/>
          <w:szCs w:val="48"/>
        </w:rPr>
        <w:t xml:space="preserve">and black </w:t>
      </w:r>
    </w:p>
    <w:p w:rsidR="001142A6" w:rsidRPr="001142A6" w:rsidRDefault="001142A6" w:rsidP="00256039">
      <w:pPr>
        <w:spacing w:after="0"/>
        <w:rPr>
          <w:sz w:val="48"/>
          <w:szCs w:val="48"/>
        </w:rPr>
      </w:pPr>
      <w:r w:rsidRPr="001142A6">
        <w:rPr>
          <w:sz w:val="48"/>
          <w:szCs w:val="48"/>
        </w:rPr>
        <w:t xml:space="preserve">has never been </w:t>
      </w:r>
    </w:p>
    <w:p w:rsidR="001142A6" w:rsidRPr="001142A6" w:rsidRDefault="001142A6" w:rsidP="00256039">
      <w:pPr>
        <w:spacing w:after="0"/>
        <w:rPr>
          <w:sz w:val="48"/>
          <w:szCs w:val="48"/>
        </w:rPr>
      </w:pPr>
      <w:r w:rsidRPr="001142A6">
        <w:rPr>
          <w:sz w:val="48"/>
          <w:szCs w:val="48"/>
        </w:rPr>
        <w:t xml:space="preserve">more luminous </w:t>
      </w:r>
    </w:p>
    <w:p w:rsidR="001142A6" w:rsidRPr="001142A6" w:rsidRDefault="001142A6" w:rsidP="001142A6">
      <w:pPr>
        <w:rPr>
          <w:i/>
          <w:sz w:val="48"/>
          <w:szCs w:val="48"/>
        </w:rPr>
      </w:pPr>
      <w:r w:rsidRPr="001142A6">
        <w:rPr>
          <w:sz w:val="48"/>
          <w:szCs w:val="48"/>
        </w:rPr>
        <w:t xml:space="preserve">- Frantz Fanon, </w:t>
      </w:r>
      <w:r w:rsidRPr="001142A6">
        <w:rPr>
          <w:i/>
          <w:sz w:val="48"/>
          <w:szCs w:val="48"/>
        </w:rPr>
        <w:t>Black Skin, White Masks</w:t>
      </w:r>
    </w:p>
    <w:p w:rsidR="001142A6" w:rsidRPr="001142A6" w:rsidRDefault="001142A6" w:rsidP="001142A6">
      <w:pPr>
        <w:rPr>
          <w:sz w:val="48"/>
          <w:szCs w:val="48"/>
        </w:rPr>
      </w:pPr>
      <w:r w:rsidRPr="001142A6">
        <w:rPr>
          <w:sz w:val="48"/>
          <w:szCs w:val="48"/>
        </w:rPr>
        <w:t xml:space="preserve">It is rare that </w:t>
      </w:r>
      <w:proofErr w:type="spellStart"/>
      <w:r w:rsidRPr="001142A6">
        <w:rPr>
          <w:sz w:val="48"/>
          <w:szCs w:val="48"/>
        </w:rPr>
        <w:t>Shimoyama</w:t>
      </w:r>
      <w:proofErr w:type="spellEnd"/>
      <w:r w:rsidRPr="001142A6">
        <w:rPr>
          <w:sz w:val="48"/>
          <w:szCs w:val="48"/>
        </w:rPr>
        <w:t xml:space="preserve"> paints his figures in black, but after moving studios to a much brighter space, in early 2017, he began to work at night. The night sky became a focus of his work and he created a series of moonlight paintings. In these works, </w:t>
      </w:r>
      <w:proofErr w:type="spellStart"/>
      <w:r w:rsidRPr="001142A6">
        <w:rPr>
          <w:sz w:val="48"/>
          <w:szCs w:val="48"/>
        </w:rPr>
        <w:t>Shimoyama</w:t>
      </w:r>
      <w:proofErr w:type="spellEnd"/>
      <w:r w:rsidRPr="001142A6">
        <w:rPr>
          <w:sz w:val="48"/>
          <w:szCs w:val="48"/>
        </w:rPr>
        <w:t xml:space="preserve"> incorporates snakes and other symbols of strength and power—his subjects’ bright, diamond eyes pierce through the darkness, thriving in the shadows.</w:t>
      </w:r>
    </w:p>
    <w:p w:rsidR="001142A6" w:rsidRPr="001142A6" w:rsidRDefault="001142A6" w:rsidP="001142A6">
      <w:pPr>
        <w:rPr>
          <w:sz w:val="48"/>
          <w:szCs w:val="48"/>
        </w:rPr>
      </w:pPr>
      <w:r w:rsidRPr="001142A6">
        <w:rPr>
          <w:sz w:val="48"/>
          <w:szCs w:val="48"/>
        </w:rPr>
        <w:t xml:space="preserve">At the time that he was completing these works, the 2017 film </w:t>
      </w:r>
      <w:r w:rsidRPr="001142A6">
        <w:rPr>
          <w:i/>
          <w:sz w:val="48"/>
          <w:szCs w:val="48"/>
        </w:rPr>
        <w:t>Moonlight</w:t>
      </w:r>
      <w:r w:rsidRPr="001142A6">
        <w:rPr>
          <w:sz w:val="48"/>
          <w:szCs w:val="48"/>
        </w:rPr>
        <w:t xml:space="preserve">, adapted from </w:t>
      </w:r>
      <w:proofErr w:type="spellStart"/>
      <w:r w:rsidRPr="001142A6">
        <w:rPr>
          <w:sz w:val="48"/>
          <w:szCs w:val="48"/>
        </w:rPr>
        <w:t>Tarell</w:t>
      </w:r>
      <w:proofErr w:type="spellEnd"/>
      <w:r w:rsidRPr="001142A6">
        <w:rPr>
          <w:sz w:val="48"/>
          <w:szCs w:val="48"/>
        </w:rPr>
        <w:t xml:space="preserve"> Alvin </w:t>
      </w:r>
      <w:proofErr w:type="spellStart"/>
      <w:r w:rsidRPr="001142A6">
        <w:rPr>
          <w:sz w:val="48"/>
          <w:szCs w:val="48"/>
        </w:rPr>
        <w:t>McCraney’s</w:t>
      </w:r>
      <w:proofErr w:type="spellEnd"/>
      <w:r w:rsidRPr="001142A6">
        <w:rPr>
          <w:sz w:val="48"/>
          <w:szCs w:val="48"/>
        </w:rPr>
        <w:t xml:space="preserve"> play </w:t>
      </w:r>
      <w:r w:rsidRPr="001142A6">
        <w:rPr>
          <w:i/>
          <w:sz w:val="48"/>
          <w:szCs w:val="48"/>
        </w:rPr>
        <w:t xml:space="preserve">In Moonlight Black Boys Look Blue, </w:t>
      </w:r>
      <w:r w:rsidRPr="001142A6">
        <w:rPr>
          <w:sz w:val="48"/>
          <w:szCs w:val="48"/>
        </w:rPr>
        <w:t>debuted in theaters.</w:t>
      </w:r>
      <w:r w:rsidRPr="001142A6">
        <w:rPr>
          <w:i/>
          <w:sz w:val="48"/>
          <w:szCs w:val="48"/>
        </w:rPr>
        <w:t xml:space="preserve"> </w:t>
      </w:r>
      <w:r w:rsidRPr="001142A6">
        <w:rPr>
          <w:sz w:val="48"/>
          <w:szCs w:val="48"/>
        </w:rPr>
        <w:t xml:space="preserve">In the film, the young protagonist struggles to navigate a world without a strong, father figure. He tries to come to terms with his growing desires and ultimately the alienation and shame he feels for his queerness—themes that also resonate strongly in </w:t>
      </w:r>
      <w:proofErr w:type="spellStart"/>
      <w:r w:rsidRPr="001142A6">
        <w:rPr>
          <w:sz w:val="48"/>
          <w:szCs w:val="48"/>
        </w:rPr>
        <w:t>Shimoyama’s</w:t>
      </w:r>
      <w:proofErr w:type="spellEnd"/>
      <w:r w:rsidRPr="001142A6">
        <w:rPr>
          <w:sz w:val="48"/>
          <w:szCs w:val="48"/>
        </w:rPr>
        <w:t xml:space="preserve"> paintings. </w:t>
      </w:r>
    </w:p>
    <w:p w:rsidR="001142A6" w:rsidRPr="001142A6" w:rsidRDefault="001142A6" w:rsidP="001142A6">
      <w:pPr>
        <w:rPr>
          <w:sz w:val="48"/>
          <w:szCs w:val="48"/>
        </w:rPr>
      </w:pPr>
    </w:p>
    <w:p w:rsidR="004D3F08" w:rsidRPr="004D3F08" w:rsidRDefault="004D3F08" w:rsidP="004D3F08">
      <w:pPr>
        <w:pStyle w:val="Heading2"/>
        <w:rPr>
          <w:sz w:val="48"/>
          <w:szCs w:val="48"/>
        </w:rPr>
      </w:pPr>
      <w:bookmarkStart w:id="123" w:name="_Toc528064636"/>
      <w:r w:rsidRPr="004D3F08">
        <w:rPr>
          <w:sz w:val="48"/>
          <w:szCs w:val="48"/>
        </w:rPr>
        <w:t>On Fire Island</w:t>
      </w:r>
      <w:bookmarkEnd w:id="123"/>
    </w:p>
    <w:p w:rsidR="004D3F08" w:rsidRPr="004D3F08" w:rsidRDefault="004D3F08" w:rsidP="004D3F08">
      <w:pPr>
        <w:rPr>
          <w:sz w:val="48"/>
          <w:szCs w:val="48"/>
        </w:rPr>
      </w:pPr>
      <w:r w:rsidRPr="004D3F08">
        <w:rPr>
          <w:sz w:val="48"/>
          <w:szCs w:val="48"/>
        </w:rPr>
        <w:t xml:space="preserve">In 2017 Devan </w:t>
      </w:r>
      <w:proofErr w:type="spellStart"/>
      <w:r w:rsidRPr="004D3F08">
        <w:rPr>
          <w:sz w:val="48"/>
          <w:szCs w:val="48"/>
        </w:rPr>
        <w:t>Shimoyama</w:t>
      </w:r>
      <w:proofErr w:type="spellEnd"/>
      <w:r w:rsidRPr="004D3F08">
        <w:rPr>
          <w:sz w:val="48"/>
          <w:szCs w:val="48"/>
        </w:rPr>
        <w:t xml:space="preserve"> was invited to participate in the Fire Island Artist Residency. He had planned to create new work based on interactions with other black men on the island, but was surprised to find a near total absence of people of color when he arrived. He spent most of the residency on his own exploring the island and its hidden spaces, collecting pieces of driftwood and taking pictures. </w:t>
      </w:r>
    </w:p>
    <w:p w:rsidR="004D3F08" w:rsidRDefault="004D3F08" w:rsidP="004D3F08">
      <w:pPr>
        <w:rPr>
          <w:sz w:val="48"/>
          <w:szCs w:val="48"/>
        </w:rPr>
      </w:pPr>
      <w:r w:rsidRPr="004D3F08">
        <w:rPr>
          <w:sz w:val="48"/>
          <w:szCs w:val="48"/>
        </w:rPr>
        <w:t xml:space="preserve">During his stay, Sandra Bland was found hanged in a jail cell in Texas following her arrest for a minor traffic violation, and white supremacist </w:t>
      </w:r>
      <w:proofErr w:type="spellStart"/>
      <w:r w:rsidRPr="004D3F08">
        <w:rPr>
          <w:sz w:val="48"/>
          <w:szCs w:val="48"/>
        </w:rPr>
        <w:t>Dylann</w:t>
      </w:r>
      <w:proofErr w:type="spellEnd"/>
      <w:r w:rsidRPr="004D3F08">
        <w:rPr>
          <w:sz w:val="48"/>
          <w:szCs w:val="48"/>
        </w:rPr>
        <w:t xml:space="preserve"> Roof murdered nine churchgoers at the Emanuel African Methodist Episcopal Church in Alabama. In the face of this violence </w:t>
      </w:r>
      <w:proofErr w:type="spellStart"/>
      <w:r w:rsidRPr="004D3F08">
        <w:rPr>
          <w:sz w:val="48"/>
          <w:szCs w:val="48"/>
        </w:rPr>
        <w:t>Shimoyama</w:t>
      </w:r>
      <w:proofErr w:type="spellEnd"/>
      <w:r w:rsidRPr="004D3F08">
        <w:rPr>
          <w:sz w:val="48"/>
          <w:szCs w:val="48"/>
        </w:rPr>
        <w:t xml:space="preserve"> turned inward and started reading texts about queer counterculture, witchcraft, and chaos magic. This period of study and intense reflection inspired a performance on the beach. At sunrise and alone, </w:t>
      </w:r>
      <w:proofErr w:type="spellStart"/>
      <w:r w:rsidRPr="004D3F08">
        <w:rPr>
          <w:sz w:val="48"/>
          <w:szCs w:val="48"/>
        </w:rPr>
        <w:t>Shimoyama</w:t>
      </w:r>
      <w:proofErr w:type="spellEnd"/>
      <w:r w:rsidRPr="004D3F08">
        <w:rPr>
          <w:sz w:val="48"/>
          <w:szCs w:val="48"/>
        </w:rPr>
        <w:t xml:space="preserve"> covered his body in glitter and embodied the mythic, magical figures of his paintings, summoning a sense of protection and strength in the face of rampant anti-black violence and death. </w:t>
      </w:r>
    </w:p>
    <w:p w:rsidR="0096352B" w:rsidRDefault="0096352B" w:rsidP="004D3F08">
      <w:pPr>
        <w:rPr>
          <w:sz w:val="48"/>
          <w:szCs w:val="48"/>
        </w:rPr>
      </w:pPr>
    </w:p>
    <w:p w:rsidR="0096352B" w:rsidRPr="0096352B" w:rsidRDefault="0096352B" w:rsidP="0096352B">
      <w:pPr>
        <w:pStyle w:val="Heading3"/>
        <w:rPr>
          <w:sz w:val="48"/>
          <w:szCs w:val="48"/>
        </w:rPr>
      </w:pPr>
      <w:bookmarkStart w:id="124" w:name="_Toc528064637"/>
      <w:r w:rsidRPr="0096352B">
        <w:rPr>
          <w:i/>
          <w:sz w:val="48"/>
          <w:szCs w:val="48"/>
        </w:rPr>
        <w:t>Flood</w:t>
      </w:r>
      <w:r w:rsidRPr="0096352B">
        <w:rPr>
          <w:sz w:val="48"/>
          <w:szCs w:val="48"/>
        </w:rPr>
        <w:t>, 2016</w:t>
      </w:r>
      <w:bookmarkEnd w:id="124"/>
      <w:r w:rsidRPr="0096352B">
        <w:rPr>
          <w:sz w:val="48"/>
          <w:szCs w:val="48"/>
        </w:rPr>
        <w:t xml:space="preserve"> </w:t>
      </w:r>
    </w:p>
    <w:p w:rsidR="0096352B" w:rsidRPr="0096352B" w:rsidRDefault="0096352B" w:rsidP="0096352B">
      <w:pPr>
        <w:rPr>
          <w:sz w:val="48"/>
          <w:szCs w:val="48"/>
        </w:rPr>
      </w:pPr>
      <w:r w:rsidRPr="0096352B">
        <w:rPr>
          <w:sz w:val="48"/>
          <w:szCs w:val="48"/>
        </w:rPr>
        <w:t xml:space="preserve">Painted just after the presidential election of 2016, </w:t>
      </w:r>
      <w:r w:rsidRPr="0096352B">
        <w:rPr>
          <w:i/>
          <w:sz w:val="48"/>
          <w:szCs w:val="48"/>
        </w:rPr>
        <w:t xml:space="preserve">Flood </w:t>
      </w:r>
      <w:r w:rsidRPr="0096352B">
        <w:rPr>
          <w:sz w:val="48"/>
          <w:szCs w:val="48"/>
        </w:rPr>
        <w:t xml:space="preserve">captures the sense of fear and shock that gripped much of the nation. The figure in this painting weeps, shielding his face with his hands while two serpents circle his body with menacing fangs. Unlike other depictions of snakes in 2016, here the poisonous creatures appear unhinged and threatening. Teardrops flood the solid green background, and a bright, crimson full moon lends a sense of impending dread. Underneath his folded knees is a crumpled American flag and the figure nearly disappears, his skin tone blending with the unnatural green background. </w:t>
      </w:r>
    </w:p>
    <w:p w:rsidR="0096352B" w:rsidRDefault="0096352B" w:rsidP="0096352B">
      <w:pPr>
        <w:rPr>
          <w:sz w:val="48"/>
          <w:szCs w:val="48"/>
        </w:rPr>
      </w:pPr>
      <w:proofErr w:type="spellStart"/>
      <w:r w:rsidRPr="0096352B">
        <w:rPr>
          <w:sz w:val="48"/>
          <w:szCs w:val="48"/>
        </w:rPr>
        <w:t>Shimoyama</w:t>
      </w:r>
      <w:proofErr w:type="spellEnd"/>
      <w:r w:rsidRPr="0096352B">
        <w:rPr>
          <w:sz w:val="48"/>
          <w:szCs w:val="48"/>
        </w:rPr>
        <w:t xml:space="preserve"> created this painting quickly, in one night, after the election. His work following this period takes on a renewed sense of celebration and focuses on the fantasy of safe spaces, suggesting that while the world may become dangerous and uncontrollable, like the circling snakes, his sense of optimism and pride would not be suppressed.</w:t>
      </w:r>
    </w:p>
    <w:p w:rsidR="005C1110" w:rsidRDefault="005C1110" w:rsidP="0096352B">
      <w:pPr>
        <w:rPr>
          <w:sz w:val="48"/>
          <w:szCs w:val="48"/>
        </w:rPr>
      </w:pPr>
    </w:p>
    <w:p w:rsidR="005C1110" w:rsidRDefault="005C1110" w:rsidP="005C1110">
      <w:pPr>
        <w:pStyle w:val="Heading3"/>
        <w:rPr>
          <w:sz w:val="48"/>
          <w:szCs w:val="48"/>
        </w:rPr>
      </w:pPr>
      <w:bookmarkStart w:id="125" w:name="_Toc528064638"/>
      <w:r w:rsidRPr="005C1110">
        <w:rPr>
          <w:sz w:val="48"/>
          <w:szCs w:val="48"/>
        </w:rPr>
        <w:t>Weed Picker, 2018</w:t>
      </w:r>
      <w:bookmarkEnd w:id="125"/>
    </w:p>
    <w:p w:rsidR="005C1110" w:rsidRPr="002B7A4C" w:rsidRDefault="005C1110" w:rsidP="005C1110">
      <w:pPr>
        <w:rPr>
          <w:sz w:val="48"/>
          <w:szCs w:val="48"/>
        </w:rPr>
      </w:pPr>
      <w:r w:rsidRPr="002B7A4C">
        <w:rPr>
          <w:sz w:val="48"/>
          <w:szCs w:val="48"/>
        </w:rPr>
        <w:t xml:space="preserve">This large painting hints at both the unity and divisions within Black popular culture. </w:t>
      </w:r>
      <w:r w:rsidRPr="002B7A4C">
        <w:rPr>
          <w:i/>
          <w:iCs/>
          <w:sz w:val="48"/>
          <w:szCs w:val="48"/>
        </w:rPr>
        <w:t>Weed Picker</w:t>
      </w:r>
      <w:r w:rsidRPr="002B7A4C">
        <w:rPr>
          <w:sz w:val="48"/>
          <w:szCs w:val="48"/>
        </w:rPr>
        <w:t xml:space="preserve"> depicts </w:t>
      </w:r>
      <w:proofErr w:type="spellStart"/>
      <w:r w:rsidRPr="002B7A4C">
        <w:rPr>
          <w:sz w:val="48"/>
          <w:szCs w:val="48"/>
        </w:rPr>
        <w:t>Shimoyama</w:t>
      </w:r>
      <w:proofErr w:type="spellEnd"/>
      <w:r w:rsidRPr="002B7A4C">
        <w:rPr>
          <w:sz w:val="48"/>
          <w:szCs w:val="48"/>
        </w:rPr>
        <w:t xml:space="preserve"> on his personal property, beautifying his land.  His shirt features the names of characters from the 90s sitcom </w:t>
      </w:r>
      <w:r w:rsidRPr="002B7A4C">
        <w:rPr>
          <w:i/>
          <w:iCs/>
          <w:sz w:val="48"/>
          <w:szCs w:val="48"/>
        </w:rPr>
        <w:t>Living Single</w:t>
      </w:r>
      <w:r w:rsidRPr="002B7A4C">
        <w:rPr>
          <w:sz w:val="48"/>
          <w:szCs w:val="48"/>
        </w:rPr>
        <w:t xml:space="preserve">, a comedy series about a group of black men and women living as friends in a brownstone in Brooklyn. The series was a favorite of the artist’s growing up, in part because he saw in it a world where blackness could exist without the influence of white culture. The shoes in the background, a pair of high-end Yeezy sneakers designed by rap artist Kanye West, are tied at the laces and thrown over a telephone line. The dangling shoes reference both gang culture and political rifts within the African American community.  As in many of </w:t>
      </w:r>
      <w:proofErr w:type="spellStart"/>
      <w:r w:rsidRPr="002B7A4C">
        <w:rPr>
          <w:sz w:val="48"/>
          <w:szCs w:val="48"/>
        </w:rPr>
        <w:t>Shimoyama’s</w:t>
      </w:r>
      <w:proofErr w:type="spellEnd"/>
      <w:r w:rsidRPr="002B7A4C">
        <w:rPr>
          <w:sz w:val="48"/>
          <w:szCs w:val="48"/>
        </w:rPr>
        <w:t xml:space="preserve"> complex paintings, </w:t>
      </w:r>
      <w:r w:rsidRPr="002B7A4C">
        <w:rPr>
          <w:i/>
          <w:iCs/>
          <w:sz w:val="48"/>
          <w:szCs w:val="48"/>
        </w:rPr>
        <w:t>Weed Picker</w:t>
      </w:r>
      <w:r w:rsidRPr="002B7A4C">
        <w:rPr>
          <w:sz w:val="48"/>
          <w:szCs w:val="48"/>
        </w:rPr>
        <w:t xml:space="preserve"> suggests that strife is lurking in the background even during seemingly peaceful moments.</w:t>
      </w:r>
    </w:p>
    <w:p w:rsidR="005C1110" w:rsidRPr="005C1110" w:rsidRDefault="005C1110" w:rsidP="005C1110"/>
    <w:p w:rsidR="002B7A4C" w:rsidRDefault="002B7A4C" w:rsidP="000924FE">
      <w:pPr>
        <w:pStyle w:val="Heading2"/>
        <w:rPr>
          <w:sz w:val="48"/>
          <w:szCs w:val="48"/>
        </w:rPr>
      </w:pPr>
    </w:p>
    <w:p w:rsidR="000924FE" w:rsidRPr="000924FE" w:rsidRDefault="000924FE" w:rsidP="000924FE">
      <w:pPr>
        <w:pStyle w:val="Heading2"/>
        <w:rPr>
          <w:sz w:val="48"/>
          <w:szCs w:val="48"/>
        </w:rPr>
      </w:pPr>
      <w:bookmarkStart w:id="126" w:name="_Toc528064639"/>
      <w:r w:rsidRPr="000924FE">
        <w:rPr>
          <w:sz w:val="48"/>
          <w:szCs w:val="48"/>
        </w:rPr>
        <w:t>The Barbershop</w:t>
      </w:r>
      <w:bookmarkEnd w:id="126"/>
      <w:r w:rsidRPr="000924FE">
        <w:rPr>
          <w:sz w:val="48"/>
          <w:szCs w:val="48"/>
        </w:rPr>
        <w:t xml:space="preserve"> </w:t>
      </w:r>
    </w:p>
    <w:p w:rsidR="000924FE" w:rsidRPr="000924FE" w:rsidRDefault="000924FE" w:rsidP="000924FE">
      <w:pPr>
        <w:rPr>
          <w:sz w:val="48"/>
          <w:szCs w:val="48"/>
        </w:rPr>
      </w:pPr>
      <w:r w:rsidRPr="000924FE">
        <w:rPr>
          <w:sz w:val="48"/>
          <w:szCs w:val="48"/>
        </w:rPr>
        <w:t>Barbershops are considered important sites of fraternity, kinship, and safety within the African American community. Yet, they are not harmonious spaces for all</w:t>
      </w:r>
      <w:proofErr w:type="gramStart"/>
      <w:r w:rsidRPr="000924FE">
        <w:rPr>
          <w:sz w:val="48"/>
          <w:szCs w:val="48"/>
        </w:rPr>
        <w:t>--  while</w:t>
      </w:r>
      <w:proofErr w:type="gramEnd"/>
      <w:r w:rsidRPr="000924FE">
        <w:rPr>
          <w:sz w:val="48"/>
          <w:szCs w:val="48"/>
        </w:rPr>
        <w:t xml:space="preserve"> straight men may find connection and support there, queerness is often kept secret or silent. In a new body of work, </w:t>
      </w:r>
      <w:proofErr w:type="spellStart"/>
      <w:r w:rsidRPr="000924FE">
        <w:rPr>
          <w:sz w:val="48"/>
          <w:szCs w:val="48"/>
        </w:rPr>
        <w:t>Shimoyama</w:t>
      </w:r>
      <w:proofErr w:type="spellEnd"/>
      <w:r w:rsidRPr="000924FE">
        <w:rPr>
          <w:sz w:val="48"/>
          <w:szCs w:val="48"/>
        </w:rPr>
        <w:t xml:space="preserve"> draws on his personal experience to challenge and complicate prevailing depictions of union and harmony. He creates paintings of the barbershop that transform a hyper masculine space into a nurturing environment where men and boys can cry and emote. In </w:t>
      </w:r>
      <w:proofErr w:type="spellStart"/>
      <w:r w:rsidRPr="000924FE">
        <w:rPr>
          <w:sz w:val="48"/>
          <w:szCs w:val="48"/>
        </w:rPr>
        <w:t>Shimoyama’s</w:t>
      </w:r>
      <w:proofErr w:type="spellEnd"/>
      <w:r w:rsidRPr="000924FE">
        <w:rPr>
          <w:sz w:val="48"/>
          <w:szCs w:val="48"/>
        </w:rPr>
        <w:t xml:space="preserve"> barbershop queerness is accepted and embraced. </w:t>
      </w:r>
    </w:p>
    <w:p w:rsidR="000924FE" w:rsidRPr="000924FE" w:rsidRDefault="000924FE" w:rsidP="000924FE">
      <w:pPr>
        <w:rPr>
          <w:sz w:val="48"/>
          <w:szCs w:val="48"/>
        </w:rPr>
      </w:pPr>
      <w:proofErr w:type="spellStart"/>
      <w:r w:rsidRPr="000924FE">
        <w:rPr>
          <w:sz w:val="48"/>
          <w:szCs w:val="48"/>
        </w:rPr>
        <w:t>Shimoyama</w:t>
      </w:r>
      <w:proofErr w:type="spellEnd"/>
      <w:r w:rsidRPr="000924FE">
        <w:rPr>
          <w:sz w:val="48"/>
          <w:szCs w:val="48"/>
        </w:rPr>
        <w:t xml:space="preserve"> constructs his barbershop out of effeminate details—glitter, flowers, and crystal teardrops—and creates a nurturing hive of feminine warmth and comfort. His scenes take inspiration from veteran painter Kerry James Marshall, who was the first to elevate the black barbershop to the subject of high art in his painting, </w:t>
      </w:r>
      <w:r w:rsidRPr="000924FE">
        <w:rPr>
          <w:i/>
          <w:sz w:val="48"/>
          <w:szCs w:val="48"/>
        </w:rPr>
        <w:t>De Style</w:t>
      </w:r>
      <w:r w:rsidRPr="000924FE">
        <w:rPr>
          <w:sz w:val="48"/>
          <w:szCs w:val="48"/>
        </w:rPr>
        <w:t xml:space="preserve">, in 1993. Although </w:t>
      </w:r>
      <w:proofErr w:type="spellStart"/>
      <w:r w:rsidRPr="000924FE">
        <w:rPr>
          <w:sz w:val="48"/>
          <w:szCs w:val="48"/>
        </w:rPr>
        <w:t>Shimoyama</w:t>
      </w:r>
      <w:proofErr w:type="spellEnd"/>
      <w:r w:rsidRPr="000924FE">
        <w:rPr>
          <w:sz w:val="48"/>
          <w:szCs w:val="48"/>
        </w:rPr>
        <w:t xml:space="preserve"> depicts young boys crying, their tears are not of sorrow, but of relief and release, a reimagining of queer expression as an accepted part of the contemporary black male experience. </w:t>
      </w:r>
    </w:p>
    <w:p w:rsidR="000924FE" w:rsidRPr="000924FE" w:rsidRDefault="000924FE" w:rsidP="000924FE">
      <w:pPr>
        <w:rPr>
          <w:sz w:val="48"/>
          <w:szCs w:val="48"/>
        </w:rPr>
      </w:pPr>
    </w:p>
    <w:p w:rsidR="000924FE" w:rsidRPr="000924FE" w:rsidRDefault="000924FE" w:rsidP="000924FE">
      <w:pPr>
        <w:pStyle w:val="Heading3"/>
        <w:rPr>
          <w:sz w:val="48"/>
          <w:szCs w:val="48"/>
        </w:rPr>
      </w:pPr>
      <w:bookmarkStart w:id="127" w:name="_Toc528064640"/>
      <w:r w:rsidRPr="000924FE">
        <w:rPr>
          <w:sz w:val="48"/>
          <w:szCs w:val="48"/>
        </w:rPr>
        <w:t>For Tamir</w:t>
      </w:r>
      <w:r w:rsidR="009350D0">
        <w:rPr>
          <w:sz w:val="48"/>
          <w:szCs w:val="48"/>
        </w:rPr>
        <w:t>, 2018</w:t>
      </w:r>
      <w:bookmarkEnd w:id="127"/>
      <w:r w:rsidRPr="000924FE">
        <w:rPr>
          <w:sz w:val="48"/>
          <w:szCs w:val="48"/>
        </w:rPr>
        <w:t xml:space="preserve"> </w:t>
      </w:r>
    </w:p>
    <w:p w:rsidR="000924FE" w:rsidRPr="000924FE" w:rsidRDefault="000924FE" w:rsidP="000924FE">
      <w:pPr>
        <w:rPr>
          <w:sz w:val="48"/>
          <w:szCs w:val="48"/>
        </w:rPr>
      </w:pPr>
      <w:r w:rsidRPr="000924FE">
        <w:rPr>
          <w:sz w:val="48"/>
          <w:szCs w:val="48"/>
        </w:rPr>
        <w:t xml:space="preserve">Tamir Rice was twelve years old when he was shot and killed in Cleveland, Ohio by two police officers for waving a plastic gun around a playground. His death and the following acquittals of the police officers involved led to public outcry in 2014 and growing attention to violence against black men and youth. </w:t>
      </w:r>
    </w:p>
    <w:p w:rsidR="000924FE" w:rsidRPr="000924FE" w:rsidRDefault="000924FE" w:rsidP="000924FE">
      <w:pPr>
        <w:rPr>
          <w:sz w:val="48"/>
          <w:szCs w:val="48"/>
        </w:rPr>
      </w:pPr>
      <w:r w:rsidRPr="000924FE">
        <w:rPr>
          <w:sz w:val="48"/>
          <w:szCs w:val="48"/>
        </w:rPr>
        <w:t xml:space="preserve">In this sculpture, </w:t>
      </w:r>
      <w:proofErr w:type="spellStart"/>
      <w:r w:rsidRPr="000924FE">
        <w:rPr>
          <w:sz w:val="48"/>
          <w:szCs w:val="48"/>
        </w:rPr>
        <w:t>Shimoyama</w:t>
      </w:r>
      <w:proofErr w:type="spellEnd"/>
      <w:r w:rsidRPr="000924FE">
        <w:rPr>
          <w:sz w:val="48"/>
          <w:szCs w:val="48"/>
        </w:rPr>
        <w:t xml:space="preserve"> memorializes Tamir Rice’s life and tragic death with a commonplace rubber swing that he covers in delicate silk flowers and crystal-like rhinestones. The ornamentation directly references traditions of public memorials or gravesites, but it also challenges the notion of black masculinity by presenting a feminine sculpture for a young boy. </w:t>
      </w:r>
      <w:proofErr w:type="spellStart"/>
      <w:r w:rsidRPr="000924FE">
        <w:rPr>
          <w:sz w:val="48"/>
          <w:szCs w:val="48"/>
        </w:rPr>
        <w:t>Shimoyama</w:t>
      </w:r>
      <w:proofErr w:type="spellEnd"/>
      <w:r w:rsidRPr="000924FE">
        <w:rPr>
          <w:sz w:val="48"/>
          <w:szCs w:val="48"/>
        </w:rPr>
        <w:t xml:space="preserve"> shifts the gender presentation in his sculptures as a political device to generate new conversation, and ultimately to construct a new definition of black masculinity. </w:t>
      </w:r>
    </w:p>
    <w:p w:rsidR="000924FE" w:rsidRDefault="000924FE" w:rsidP="004D3F08">
      <w:pPr>
        <w:rPr>
          <w:sz w:val="48"/>
          <w:szCs w:val="48"/>
        </w:rPr>
      </w:pPr>
    </w:p>
    <w:p w:rsidR="003F05C3" w:rsidRPr="003F05C3" w:rsidRDefault="003F05C3" w:rsidP="003F05C3">
      <w:pPr>
        <w:pStyle w:val="Heading3"/>
        <w:rPr>
          <w:sz w:val="48"/>
          <w:szCs w:val="48"/>
        </w:rPr>
      </w:pPr>
      <w:bookmarkStart w:id="128" w:name="_Toc528064641"/>
      <w:proofErr w:type="gramStart"/>
      <w:r w:rsidRPr="003F05C3">
        <w:rPr>
          <w:sz w:val="48"/>
          <w:szCs w:val="48"/>
        </w:rPr>
        <w:t>February,</w:t>
      </w:r>
      <w:proofErr w:type="gramEnd"/>
      <w:r w:rsidRPr="003F05C3">
        <w:rPr>
          <w:sz w:val="48"/>
          <w:szCs w:val="48"/>
        </w:rPr>
        <w:t xml:space="preserve"> 2018</w:t>
      </w:r>
      <w:bookmarkEnd w:id="128"/>
      <w:r w:rsidRPr="003F05C3">
        <w:rPr>
          <w:sz w:val="48"/>
          <w:szCs w:val="48"/>
        </w:rPr>
        <w:t xml:space="preserve"> </w:t>
      </w:r>
    </w:p>
    <w:p w:rsidR="003F05C3" w:rsidRPr="003F05C3" w:rsidRDefault="003F05C3" w:rsidP="003F05C3">
      <w:pPr>
        <w:rPr>
          <w:sz w:val="48"/>
          <w:szCs w:val="48"/>
        </w:rPr>
      </w:pPr>
      <w:r w:rsidRPr="003F05C3">
        <w:rPr>
          <w:i/>
          <w:sz w:val="48"/>
          <w:szCs w:val="48"/>
        </w:rPr>
        <w:t xml:space="preserve">February </w:t>
      </w:r>
      <w:r w:rsidRPr="003F05C3">
        <w:rPr>
          <w:sz w:val="48"/>
          <w:szCs w:val="48"/>
        </w:rPr>
        <w:t xml:space="preserve">marks the birth and death month of Trayvon Martin, a </w:t>
      </w:r>
      <w:proofErr w:type="gramStart"/>
      <w:r w:rsidRPr="003F05C3">
        <w:rPr>
          <w:sz w:val="48"/>
          <w:szCs w:val="48"/>
        </w:rPr>
        <w:t>17 year-old</w:t>
      </w:r>
      <w:proofErr w:type="gramEnd"/>
      <w:r w:rsidRPr="003F05C3">
        <w:rPr>
          <w:sz w:val="48"/>
          <w:szCs w:val="48"/>
        </w:rPr>
        <w:t xml:space="preserve"> African American teen who was shot and killed in 2012 by neighborhood watch officer, George Zimmerman. Martin was walking unarmed, with just an iced tea and Skittles in the front pocket of his black hoodie. Following the shooting and Zimmerman’s acquittal, the black hoodie became a national symbol of injustice, the systemic vilifying of African American men and boys, and a rallying cry against police brutality. </w:t>
      </w:r>
    </w:p>
    <w:p w:rsidR="003F05C3" w:rsidRPr="003F05C3" w:rsidRDefault="003F05C3" w:rsidP="003F05C3">
      <w:pPr>
        <w:rPr>
          <w:sz w:val="48"/>
          <w:szCs w:val="48"/>
        </w:rPr>
      </w:pPr>
      <w:r w:rsidRPr="003F05C3">
        <w:rPr>
          <w:sz w:val="48"/>
          <w:szCs w:val="48"/>
        </w:rPr>
        <w:t xml:space="preserve">Here, just as with the sculptures </w:t>
      </w:r>
      <w:r w:rsidRPr="003F05C3">
        <w:rPr>
          <w:i/>
          <w:sz w:val="48"/>
          <w:szCs w:val="48"/>
        </w:rPr>
        <w:t xml:space="preserve">For Tamir, </w:t>
      </w:r>
      <w:proofErr w:type="spellStart"/>
      <w:r w:rsidRPr="003F05C3">
        <w:rPr>
          <w:sz w:val="48"/>
          <w:szCs w:val="48"/>
        </w:rPr>
        <w:t>Shimoyama</w:t>
      </w:r>
      <w:proofErr w:type="spellEnd"/>
      <w:r w:rsidRPr="003F05C3">
        <w:rPr>
          <w:sz w:val="48"/>
          <w:szCs w:val="48"/>
        </w:rPr>
        <w:t xml:space="preserve"> deliberately challenges gender norms by covering the masculine hoodie in pink and red silk flowers and rhinestones that reference femininity and the costume traditions of drag culture.  In an interview, </w:t>
      </w:r>
      <w:proofErr w:type="spellStart"/>
      <w:r w:rsidRPr="003F05C3">
        <w:rPr>
          <w:sz w:val="48"/>
          <w:szCs w:val="48"/>
        </w:rPr>
        <w:t>Shimoyama</w:t>
      </w:r>
      <w:proofErr w:type="spellEnd"/>
      <w:r w:rsidRPr="003F05C3">
        <w:rPr>
          <w:sz w:val="48"/>
          <w:szCs w:val="48"/>
        </w:rPr>
        <w:t xml:space="preserve"> explains: “Queerness is something that is complicated, as people don’t necessarily want to get near it. I understand that these black men. . . probably wouldn’t love their masculinity being compromised. . ., but I think it’s important that even within the black community we reexamine masculinity.” </w:t>
      </w:r>
    </w:p>
    <w:p w:rsidR="000924FE" w:rsidRPr="004D3F08" w:rsidRDefault="000924FE" w:rsidP="004D3F08">
      <w:pPr>
        <w:rPr>
          <w:sz w:val="48"/>
          <w:szCs w:val="48"/>
        </w:rPr>
      </w:pPr>
    </w:p>
    <w:p w:rsidR="005A0DCD" w:rsidRPr="005A0DCD" w:rsidRDefault="005A0DCD" w:rsidP="005A0DCD">
      <w:pPr>
        <w:pStyle w:val="Heading3"/>
        <w:rPr>
          <w:sz w:val="48"/>
          <w:szCs w:val="48"/>
        </w:rPr>
      </w:pPr>
      <w:bookmarkStart w:id="129" w:name="_Toc528064642"/>
      <w:r w:rsidRPr="005A0DCD">
        <w:rPr>
          <w:sz w:val="48"/>
          <w:szCs w:val="48"/>
        </w:rPr>
        <w:t>Snake Baby, 2016</w:t>
      </w:r>
      <w:bookmarkEnd w:id="129"/>
      <w:r w:rsidRPr="005A0DCD">
        <w:rPr>
          <w:sz w:val="48"/>
          <w:szCs w:val="48"/>
        </w:rPr>
        <w:t xml:space="preserve"> </w:t>
      </w:r>
    </w:p>
    <w:p w:rsidR="005A0DCD" w:rsidRPr="005A0DCD" w:rsidRDefault="005A0DCD" w:rsidP="005A0DCD">
      <w:pPr>
        <w:spacing w:after="0"/>
        <w:rPr>
          <w:sz w:val="48"/>
          <w:szCs w:val="48"/>
        </w:rPr>
      </w:pPr>
      <w:r w:rsidRPr="005A0DCD">
        <w:rPr>
          <w:sz w:val="48"/>
          <w:szCs w:val="48"/>
        </w:rPr>
        <w:t>“I see both the snake and the black male as beings that were uprooted from their origins and demonized in a new space. In this series of works, the snake and the figure have a symbiotic relationship.”</w:t>
      </w:r>
    </w:p>
    <w:p w:rsidR="005A0DCD" w:rsidRPr="005A0DCD" w:rsidRDefault="005A0DCD" w:rsidP="005A0DCD">
      <w:pPr>
        <w:numPr>
          <w:ilvl w:val="0"/>
          <w:numId w:val="2"/>
        </w:numPr>
        <w:spacing w:after="0"/>
        <w:rPr>
          <w:sz w:val="48"/>
          <w:szCs w:val="48"/>
        </w:rPr>
      </w:pPr>
      <w:r w:rsidRPr="005A0DCD">
        <w:rPr>
          <w:sz w:val="48"/>
          <w:szCs w:val="48"/>
        </w:rPr>
        <w:t xml:space="preserve">Devan </w:t>
      </w:r>
      <w:proofErr w:type="spellStart"/>
      <w:r w:rsidRPr="005A0DCD">
        <w:rPr>
          <w:sz w:val="48"/>
          <w:szCs w:val="48"/>
        </w:rPr>
        <w:t>Shimoyama</w:t>
      </w:r>
      <w:proofErr w:type="spellEnd"/>
      <w:r w:rsidRPr="005A0DCD">
        <w:rPr>
          <w:sz w:val="48"/>
          <w:szCs w:val="48"/>
        </w:rPr>
        <w:t xml:space="preserve"> </w:t>
      </w:r>
    </w:p>
    <w:p w:rsidR="005A0DCD" w:rsidRPr="005A0DCD" w:rsidRDefault="005A0DCD" w:rsidP="005A0DCD">
      <w:pPr>
        <w:rPr>
          <w:sz w:val="48"/>
          <w:szCs w:val="48"/>
        </w:rPr>
      </w:pPr>
      <w:r w:rsidRPr="005A0DCD">
        <w:rPr>
          <w:sz w:val="48"/>
          <w:szCs w:val="48"/>
        </w:rPr>
        <w:t xml:space="preserve">Snakes appear frequently in Devan </w:t>
      </w:r>
      <w:proofErr w:type="spellStart"/>
      <w:r w:rsidRPr="005A0DCD">
        <w:rPr>
          <w:sz w:val="48"/>
          <w:szCs w:val="48"/>
        </w:rPr>
        <w:t>Shimoyama’s</w:t>
      </w:r>
      <w:proofErr w:type="spellEnd"/>
      <w:r w:rsidRPr="005A0DCD">
        <w:rPr>
          <w:sz w:val="48"/>
          <w:szCs w:val="48"/>
        </w:rPr>
        <w:t xml:space="preserve"> paintings as a potent symbolic presence. The figure sometimes balances the snake around his fingers or shoulders, and other times he wears the snake’s fangs near his mouth. The serpent is a creature that has carried dueling meanings in religious and spiritual traditions for centuries. For example, in the story of Adam and Eve, the serpent is perceived to be full of sin and deceit, while in Eastern spiritual traditions it is a symbol of strength. The African water deity </w:t>
      </w:r>
      <w:proofErr w:type="spellStart"/>
      <w:r w:rsidRPr="005A0DCD">
        <w:rPr>
          <w:sz w:val="48"/>
          <w:szCs w:val="48"/>
        </w:rPr>
        <w:t>Mami</w:t>
      </w:r>
      <w:proofErr w:type="spellEnd"/>
      <w:r w:rsidRPr="005A0DCD">
        <w:rPr>
          <w:sz w:val="48"/>
          <w:szCs w:val="48"/>
        </w:rPr>
        <w:t xml:space="preserve"> </w:t>
      </w:r>
      <w:proofErr w:type="spellStart"/>
      <w:r w:rsidRPr="005A0DCD">
        <w:rPr>
          <w:sz w:val="48"/>
          <w:szCs w:val="48"/>
        </w:rPr>
        <w:t>Wata</w:t>
      </w:r>
      <w:proofErr w:type="spellEnd"/>
      <w:r w:rsidRPr="005A0DCD">
        <w:rPr>
          <w:sz w:val="48"/>
          <w:szCs w:val="48"/>
        </w:rPr>
        <w:t xml:space="preserve"> is often depicted as a woman balancing a snake around her shoulders, and is a respected symbol of fertility and healing. </w:t>
      </w:r>
      <w:proofErr w:type="spellStart"/>
      <w:r w:rsidRPr="005A0DCD">
        <w:rPr>
          <w:sz w:val="48"/>
          <w:szCs w:val="48"/>
        </w:rPr>
        <w:t>Shimoyama’s</w:t>
      </w:r>
      <w:proofErr w:type="spellEnd"/>
      <w:r w:rsidRPr="005A0DCD">
        <w:rPr>
          <w:sz w:val="48"/>
          <w:szCs w:val="48"/>
        </w:rPr>
        <w:t xml:space="preserve"> snakes embody a complex history, signifying both power and menace.</w:t>
      </w:r>
    </w:p>
    <w:p w:rsidR="001142A6" w:rsidRDefault="001142A6">
      <w:pPr>
        <w:rPr>
          <w:sz w:val="48"/>
          <w:szCs w:val="48"/>
        </w:rPr>
      </w:pPr>
    </w:p>
    <w:p w:rsidR="00423258" w:rsidRPr="00423258" w:rsidRDefault="00423258" w:rsidP="00423258">
      <w:pPr>
        <w:pStyle w:val="Heading3"/>
        <w:rPr>
          <w:sz w:val="48"/>
          <w:szCs w:val="48"/>
        </w:rPr>
      </w:pPr>
      <w:bookmarkStart w:id="130" w:name="_Toc528064643"/>
      <w:r w:rsidRPr="00423258">
        <w:rPr>
          <w:sz w:val="48"/>
          <w:szCs w:val="48"/>
        </w:rPr>
        <w:t>Butterfly Eater, 2017</w:t>
      </w:r>
      <w:bookmarkEnd w:id="130"/>
    </w:p>
    <w:p w:rsidR="00423258" w:rsidRDefault="00423258" w:rsidP="00423258">
      <w:pPr>
        <w:rPr>
          <w:sz w:val="48"/>
          <w:szCs w:val="48"/>
        </w:rPr>
      </w:pPr>
      <w:r w:rsidRPr="00423258">
        <w:rPr>
          <w:sz w:val="48"/>
          <w:szCs w:val="48"/>
        </w:rPr>
        <w:t xml:space="preserve">There are few paintings that express a sense of joy and pleasure like </w:t>
      </w:r>
      <w:r w:rsidRPr="00423258">
        <w:rPr>
          <w:i/>
          <w:sz w:val="48"/>
          <w:szCs w:val="48"/>
        </w:rPr>
        <w:t>Butterfly Eater.</w:t>
      </w:r>
      <w:r w:rsidRPr="00423258">
        <w:rPr>
          <w:sz w:val="48"/>
          <w:szCs w:val="48"/>
        </w:rPr>
        <w:t xml:space="preserve"> The utopian landscape is painted with an intense palette of rich crimson clouds and the warm orange of an evening sunset. The snake, which can seem threatening at times, here is completely sedated as the young figure feeds the serpent tiny blue butterflies. While teardrops are still present, suggesting that pain is never completely absent, they are painted in the distance and don’t surround the figure as in earlier paintings. The mythical settings that </w:t>
      </w:r>
      <w:proofErr w:type="spellStart"/>
      <w:r w:rsidRPr="00423258">
        <w:rPr>
          <w:sz w:val="48"/>
          <w:szCs w:val="48"/>
        </w:rPr>
        <w:t>Shimoyama</w:t>
      </w:r>
      <w:proofErr w:type="spellEnd"/>
      <w:r w:rsidRPr="00423258">
        <w:rPr>
          <w:sz w:val="48"/>
          <w:szCs w:val="48"/>
        </w:rPr>
        <w:t xml:space="preserve"> creates evoke a sense of euphoria—they are spaces where he can feel protected and free to act without consequence or shame.</w:t>
      </w:r>
    </w:p>
    <w:p w:rsidR="00425B1C" w:rsidRDefault="00425B1C" w:rsidP="00423258">
      <w:pPr>
        <w:rPr>
          <w:sz w:val="48"/>
          <w:szCs w:val="48"/>
        </w:rPr>
      </w:pPr>
    </w:p>
    <w:p w:rsidR="00425B1C" w:rsidRPr="00425B1C" w:rsidRDefault="00425B1C" w:rsidP="00425B1C">
      <w:pPr>
        <w:pStyle w:val="Heading3"/>
        <w:rPr>
          <w:sz w:val="48"/>
          <w:szCs w:val="48"/>
        </w:rPr>
      </w:pPr>
      <w:bookmarkStart w:id="131" w:name="_Toc528064644"/>
      <w:r w:rsidRPr="00425B1C">
        <w:rPr>
          <w:i/>
          <w:sz w:val="48"/>
          <w:szCs w:val="48"/>
        </w:rPr>
        <w:t>Daphne</w:t>
      </w:r>
      <w:r w:rsidRPr="00425B1C">
        <w:rPr>
          <w:sz w:val="48"/>
          <w:szCs w:val="48"/>
        </w:rPr>
        <w:t>, 2015</w:t>
      </w:r>
      <w:bookmarkEnd w:id="131"/>
      <w:r w:rsidRPr="00425B1C">
        <w:rPr>
          <w:sz w:val="48"/>
          <w:szCs w:val="48"/>
        </w:rPr>
        <w:t xml:space="preserve"> </w:t>
      </w:r>
    </w:p>
    <w:p w:rsidR="00425B1C" w:rsidRPr="00425B1C" w:rsidRDefault="00425B1C" w:rsidP="00425B1C">
      <w:pPr>
        <w:rPr>
          <w:sz w:val="48"/>
          <w:szCs w:val="48"/>
        </w:rPr>
      </w:pPr>
      <w:r w:rsidRPr="00425B1C">
        <w:rPr>
          <w:sz w:val="48"/>
          <w:szCs w:val="48"/>
        </w:rPr>
        <w:t xml:space="preserve">In this painting </w:t>
      </w:r>
      <w:proofErr w:type="spellStart"/>
      <w:r w:rsidRPr="00425B1C">
        <w:rPr>
          <w:sz w:val="48"/>
          <w:szCs w:val="48"/>
        </w:rPr>
        <w:t>Shimoyama</w:t>
      </w:r>
      <w:proofErr w:type="spellEnd"/>
      <w:r w:rsidRPr="00425B1C">
        <w:rPr>
          <w:sz w:val="48"/>
          <w:szCs w:val="48"/>
        </w:rPr>
        <w:t xml:space="preserve"> fashions himself as </w:t>
      </w:r>
      <w:r w:rsidRPr="00425B1C">
        <w:rPr>
          <w:i/>
          <w:sz w:val="48"/>
          <w:szCs w:val="48"/>
        </w:rPr>
        <w:t xml:space="preserve">Daphne, </w:t>
      </w:r>
      <w:r w:rsidRPr="00425B1C">
        <w:rPr>
          <w:sz w:val="48"/>
          <w:szCs w:val="48"/>
        </w:rPr>
        <w:t xml:space="preserve">the beautiful mountain nymph who, in Greek mythology, was chased by an uninvited suitor, Apollo. To protect herself from Apollo’s aggressive pursuit, Daphne prays to her father, the river god Peneus, to turn her into a laurel tree and save her from bodily harm. Throughout the Italian Renaissance, Daphne was traditionally depicted </w:t>
      </w:r>
      <w:proofErr w:type="gramStart"/>
      <w:r w:rsidRPr="00425B1C">
        <w:rPr>
          <w:sz w:val="48"/>
          <w:szCs w:val="48"/>
        </w:rPr>
        <w:t>at the moment</w:t>
      </w:r>
      <w:proofErr w:type="gramEnd"/>
      <w:r w:rsidRPr="00425B1C">
        <w:rPr>
          <w:sz w:val="48"/>
          <w:szCs w:val="48"/>
        </w:rPr>
        <w:t xml:space="preserve"> of her metamorphosis, running from Apollo with her fingers sprouting into the leaves of a laurel tree. </w:t>
      </w:r>
    </w:p>
    <w:p w:rsidR="00425B1C" w:rsidRPr="00425B1C" w:rsidRDefault="00425B1C" w:rsidP="00425B1C">
      <w:pPr>
        <w:rPr>
          <w:sz w:val="48"/>
          <w:szCs w:val="48"/>
        </w:rPr>
      </w:pPr>
      <w:r w:rsidRPr="00425B1C">
        <w:rPr>
          <w:sz w:val="48"/>
          <w:szCs w:val="48"/>
        </w:rPr>
        <w:t xml:space="preserve">In </w:t>
      </w:r>
      <w:proofErr w:type="spellStart"/>
      <w:r w:rsidRPr="00425B1C">
        <w:rPr>
          <w:sz w:val="48"/>
          <w:szCs w:val="48"/>
        </w:rPr>
        <w:t>Shimoyama’s</w:t>
      </w:r>
      <w:proofErr w:type="spellEnd"/>
      <w:r w:rsidRPr="00425B1C">
        <w:rPr>
          <w:sz w:val="48"/>
          <w:szCs w:val="48"/>
        </w:rPr>
        <w:t xml:space="preserve"> </w:t>
      </w:r>
      <w:r w:rsidRPr="00425B1C">
        <w:rPr>
          <w:i/>
          <w:sz w:val="48"/>
          <w:szCs w:val="48"/>
        </w:rPr>
        <w:t>Daphne</w:t>
      </w:r>
      <w:r w:rsidRPr="00425B1C">
        <w:rPr>
          <w:sz w:val="48"/>
          <w:szCs w:val="48"/>
        </w:rPr>
        <w:t xml:space="preserve">, the leaves sprouting from </w:t>
      </w:r>
      <w:proofErr w:type="spellStart"/>
      <w:r w:rsidRPr="00425B1C">
        <w:rPr>
          <w:sz w:val="48"/>
          <w:szCs w:val="48"/>
        </w:rPr>
        <w:t>Shimoyama’s</w:t>
      </w:r>
      <w:proofErr w:type="spellEnd"/>
      <w:r w:rsidRPr="00425B1C">
        <w:rPr>
          <w:sz w:val="48"/>
          <w:szCs w:val="48"/>
        </w:rPr>
        <w:t xml:space="preserve"> fingertips are covered with collaged eyes, taken from photographs, some sourced from magazines and others of his mother, aunt and grandmother. While </w:t>
      </w:r>
      <w:r w:rsidRPr="00425B1C">
        <w:rPr>
          <w:i/>
          <w:sz w:val="48"/>
          <w:szCs w:val="48"/>
        </w:rPr>
        <w:t xml:space="preserve">Daphne </w:t>
      </w:r>
      <w:r w:rsidRPr="00425B1C">
        <w:rPr>
          <w:sz w:val="48"/>
          <w:szCs w:val="48"/>
        </w:rPr>
        <w:t xml:space="preserve">may be a story of chase and violence, in these paintings </w:t>
      </w:r>
      <w:proofErr w:type="spellStart"/>
      <w:r w:rsidRPr="00425B1C">
        <w:rPr>
          <w:sz w:val="48"/>
          <w:szCs w:val="48"/>
        </w:rPr>
        <w:t>Shimoyama</w:t>
      </w:r>
      <w:proofErr w:type="spellEnd"/>
      <w:r w:rsidRPr="00425B1C">
        <w:rPr>
          <w:sz w:val="48"/>
          <w:szCs w:val="48"/>
        </w:rPr>
        <w:t xml:space="preserve"> cloaks himself in blossoms of motherly love. He finds refuge from pain, not from a father figure, but in the eyes of the women who raised him. </w:t>
      </w:r>
    </w:p>
    <w:p w:rsidR="00425B1C" w:rsidRDefault="00425B1C" w:rsidP="00423258">
      <w:pPr>
        <w:rPr>
          <w:sz w:val="48"/>
          <w:szCs w:val="48"/>
        </w:rPr>
      </w:pPr>
    </w:p>
    <w:sectPr w:rsidR="00425B1C" w:rsidSect="0008005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680" w:rsidRDefault="006A1680" w:rsidP="008C4322">
      <w:pPr>
        <w:spacing w:after="0" w:line="240" w:lineRule="auto"/>
      </w:pPr>
      <w:r>
        <w:separator/>
      </w:r>
    </w:p>
  </w:endnote>
  <w:endnote w:type="continuationSeparator" w:id="0">
    <w:p w:rsidR="006A1680" w:rsidRDefault="006A1680" w:rsidP="008C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348035"/>
      <w:docPartObj>
        <w:docPartGallery w:val="Page Numbers (Bottom of Page)"/>
        <w:docPartUnique/>
      </w:docPartObj>
    </w:sdtPr>
    <w:sdtEndPr>
      <w:rPr>
        <w:noProof/>
      </w:rPr>
    </w:sdtEndPr>
    <w:sdtContent>
      <w:p w:rsidR="006A1680" w:rsidRDefault="006A1680">
        <w:pPr>
          <w:pStyle w:val="Footer"/>
          <w:jc w:val="right"/>
        </w:pPr>
        <w:r>
          <w:fldChar w:fldCharType="begin"/>
        </w:r>
        <w:r>
          <w:instrText xml:space="preserve"> PAGE   \* MERGEFORMAT </w:instrText>
        </w:r>
        <w:r>
          <w:fldChar w:fldCharType="separate"/>
        </w:r>
        <w:r w:rsidR="00C9388A">
          <w:rPr>
            <w:noProof/>
          </w:rPr>
          <w:t>36</w:t>
        </w:r>
        <w:r>
          <w:rPr>
            <w:noProof/>
          </w:rPr>
          <w:fldChar w:fldCharType="end"/>
        </w:r>
      </w:p>
    </w:sdtContent>
  </w:sdt>
  <w:p w:rsidR="006A1680" w:rsidRDefault="006A1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680" w:rsidRDefault="006A1680" w:rsidP="008C4322">
      <w:pPr>
        <w:spacing w:after="0" w:line="240" w:lineRule="auto"/>
      </w:pPr>
      <w:r>
        <w:separator/>
      </w:r>
    </w:p>
  </w:footnote>
  <w:footnote w:type="continuationSeparator" w:id="0">
    <w:p w:rsidR="006A1680" w:rsidRDefault="006A1680" w:rsidP="008C4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30C3E"/>
    <w:multiLevelType w:val="hybridMultilevel"/>
    <w:tmpl w:val="38B27E5C"/>
    <w:lvl w:ilvl="0" w:tplc="8A3A68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8A2EAF"/>
    <w:multiLevelType w:val="hybridMultilevel"/>
    <w:tmpl w:val="13146AFC"/>
    <w:lvl w:ilvl="0" w:tplc="DAD6C702">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EFD"/>
    <w:rsid w:val="00000C3A"/>
    <w:rsid w:val="00000DC4"/>
    <w:rsid w:val="0000151F"/>
    <w:rsid w:val="00003233"/>
    <w:rsid w:val="00013621"/>
    <w:rsid w:val="00016DF8"/>
    <w:rsid w:val="00022BC4"/>
    <w:rsid w:val="0002326D"/>
    <w:rsid w:val="00032679"/>
    <w:rsid w:val="00035768"/>
    <w:rsid w:val="000469E4"/>
    <w:rsid w:val="0007538D"/>
    <w:rsid w:val="00076985"/>
    <w:rsid w:val="00077937"/>
    <w:rsid w:val="00080057"/>
    <w:rsid w:val="00081A22"/>
    <w:rsid w:val="000924FE"/>
    <w:rsid w:val="000B6F6C"/>
    <w:rsid w:val="000C2866"/>
    <w:rsid w:val="000D7140"/>
    <w:rsid w:val="000F116E"/>
    <w:rsid w:val="000F1564"/>
    <w:rsid w:val="000F1C13"/>
    <w:rsid w:val="00103CBC"/>
    <w:rsid w:val="00105EE7"/>
    <w:rsid w:val="00107C5A"/>
    <w:rsid w:val="001142A6"/>
    <w:rsid w:val="00137F1C"/>
    <w:rsid w:val="00142FDC"/>
    <w:rsid w:val="00150125"/>
    <w:rsid w:val="001647D9"/>
    <w:rsid w:val="00167320"/>
    <w:rsid w:val="00177B49"/>
    <w:rsid w:val="00186677"/>
    <w:rsid w:val="001A1301"/>
    <w:rsid w:val="001A479E"/>
    <w:rsid w:val="001A78AF"/>
    <w:rsid w:val="001B5ACE"/>
    <w:rsid w:val="001D4700"/>
    <w:rsid w:val="001D5C24"/>
    <w:rsid w:val="001E5117"/>
    <w:rsid w:val="001F74F1"/>
    <w:rsid w:val="00211690"/>
    <w:rsid w:val="0023295B"/>
    <w:rsid w:val="00232F43"/>
    <w:rsid w:val="00256039"/>
    <w:rsid w:val="002733F1"/>
    <w:rsid w:val="002A14F3"/>
    <w:rsid w:val="002A2D76"/>
    <w:rsid w:val="002B7A4C"/>
    <w:rsid w:val="002F0809"/>
    <w:rsid w:val="002F19DB"/>
    <w:rsid w:val="003000FC"/>
    <w:rsid w:val="00302351"/>
    <w:rsid w:val="0030401A"/>
    <w:rsid w:val="00306545"/>
    <w:rsid w:val="0031191C"/>
    <w:rsid w:val="00321180"/>
    <w:rsid w:val="00336515"/>
    <w:rsid w:val="003408BB"/>
    <w:rsid w:val="00354EF4"/>
    <w:rsid w:val="00364F42"/>
    <w:rsid w:val="00366F47"/>
    <w:rsid w:val="00374445"/>
    <w:rsid w:val="0038233D"/>
    <w:rsid w:val="0039244D"/>
    <w:rsid w:val="003941A5"/>
    <w:rsid w:val="003B171B"/>
    <w:rsid w:val="003C315E"/>
    <w:rsid w:val="003D44B7"/>
    <w:rsid w:val="003E7EF2"/>
    <w:rsid w:val="003F05C3"/>
    <w:rsid w:val="004000BE"/>
    <w:rsid w:val="00401273"/>
    <w:rsid w:val="00404D44"/>
    <w:rsid w:val="004148AE"/>
    <w:rsid w:val="004217AE"/>
    <w:rsid w:val="00423146"/>
    <w:rsid w:val="00423258"/>
    <w:rsid w:val="00423326"/>
    <w:rsid w:val="00425B1C"/>
    <w:rsid w:val="00426020"/>
    <w:rsid w:val="00426926"/>
    <w:rsid w:val="00435C90"/>
    <w:rsid w:val="00443B6C"/>
    <w:rsid w:val="00455A67"/>
    <w:rsid w:val="00480FB3"/>
    <w:rsid w:val="00490E2E"/>
    <w:rsid w:val="00496E2A"/>
    <w:rsid w:val="004D1A92"/>
    <w:rsid w:val="004D3D30"/>
    <w:rsid w:val="004D3F08"/>
    <w:rsid w:val="004F05BE"/>
    <w:rsid w:val="004F11A2"/>
    <w:rsid w:val="004F3967"/>
    <w:rsid w:val="004F69A5"/>
    <w:rsid w:val="005030C4"/>
    <w:rsid w:val="00510230"/>
    <w:rsid w:val="00525230"/>
    <w:rsid w:val="00541D11"/>
    <w:rsid w:val="00562D5D"/>
    <w:rsid w:val="0058381D"/>
    <w:rsid w:val="00595FBF"/>
    <w:rsid w:val="005A0DCD"/>
    <w:rsid w:val="005B4944"/>
    <w:rsid w:val="005C1110"/>
    <w:rsid w:val="005C6F8C"/>
    <w:rsid w:val="005F2B6E"/>
    <w:rsid w:val="005F524E"/>
    <w:rsid w:val="00605BEE"/>
    <w:rsid w:val="0062665D"/>
    <w:rsid w:val="006269BB"/>
    <w:rsid w:val="00634131"/>
    <w:rsid w:val="00653C8B"/>
    <w:rsid w:val="00670580"/>
    <w:rsid w:val="00671B13"/>
    <w:rsid w:val="00686DDD"/>
    <w:rsid w:val="006A1680"/>
    <w:rsid w:val="006A5F2E"/>
    <w:rsid w:val="006B7909"/>
    <w:rsid w:val="006C3332"/>
    <w:rsid w:val="006E5CEA"/>
    <w:rsid w:val="007065A1"/>
    <w:rsid w:val="0070760E"/>
    <w:rsid w:val="00721F8F"/>
    <w:rsid w:val="007252B8"/>
    <w:rsid w:val="00726A4D"/>
    <w:rsid w:val="007433DC"/>
    <w:rsid w:val="007437E2"/>
    <w:rsid w:val="00744D1C"/>
    <w:rsid w:val="00760186"/>
    <w:rsid w:val="007706FA"/>
    <w:rsid w:val="00787873"/>
    <w:rsid w:val="007929E4"/>
    <w:rsid w:val="007A15DD"/>
    <w:rsid w:val="007D535A"/>
    <w:rsid w:val="007E0014"/>
    <w:rsid w:val="00841869"/>
    <w:rsid w:val="00864A54"/>
    <w:rsid w:val="00874DE4"/>
    <w:rsid w:val="008931A5"/>
    <w:rsid w:val="008B15F1"/>
    <w:rsid w:val="008B56BA"/>
    <w:rsid w:val="008C4322"/>
    <w:rsid w:val="008C776E"/>
    <w:rsid w:val="008D2D11"/>
    <w:rsid w:val="008D7C6B"/>
    <w:rsid w:val="008E4C27"/>
    <w:rsid w:val="008E541A"/>
    <w:rsid w:val="008F37F1"/>
    <w:rsid w:val="00911CB7"/>
    <w:rsid w:val="00913025"/>
    <w:rsid w:val="00922262"/>
    <w:rsid w:val="00925B07"/>
    <w:rsid w:val="009350D0"/>
    <w:rsid w:val="00951A32"/>
    <w:rsid w:val="00951A8D"/>
    <w:rsid w:val="00957149"/>
    <w:rsid w:val="00960493"/>
    <w:rsid w:val="0096111D"/>
    <w:rsid w:val="0096352B"/>
    <w:rsid w:val="00970D5D"/>
    <w:rsid w:val="00972B2D"/>
    <w:rsid w:val="00976F8E"/>
    <w:rsid w:val="00980A03"/>
    <w:rsid w:val="00987549"/>
    <w:rsid w:val="009878FE"/>
    <w:rsid w:val="009A1965"/>
    <w:rsid w:val="009B0A1A"/>
    <w:rsid w:val="009D40D9"/>
    <w:rsid w:val="009D6717"/>
    <w:rsid w:val="009D6EB5"/>
    <w:rsid w:val="00A01403"/>
    <w:rsid w:val="00A1139C"/>
    <w:rsid w:val="00A11D85"/>
    <w:rsid w:val="00A31E8A"/>
    <w:rsid w:val="00A32833"/>
    <w:rsid w:val="00A4294D"/>
    <w:rsid w:val="00A441B5"/>
    <w:rsid w:val="00A6545B"/>
    <w:rsid w:val="00A700D2"/>
    <w:rsid w:val="00A837CE"/>
    <w:rsid w:val="00A84B3B"/>
    <w:rsid w:val="00A966E1"/>
    <w:rsid w:val="00A97BBE"/>
    <w:rsid w:val="00AA1FD0"/>
    <w:rsid w:val="00AB1B5F"/>
    <w:rsid w:val="00AC24F1"/>
    <w:rsid w:val="00AC3C28"/>
    <w:rsid w:val="00AC7854"/>
    <w:rsid w:val="00B07B33"/>
    <w:rsid w:val="00B12EFD"/>
    <w:rsid w:val="00B21661"/>
    <w:rsid w:val="00B23474"/>
    <w:rsid w:val="00B37D29"/>
    <w:rsid w:val="00B4421F"/>
    <w:rsid w:val="00B45C77"/>
    <w:rsid w:val="00B55B0F"/>
    <w:rsid w:val="00B56A09"/>
    <w:rsid w:val="00B73DDF"/>
    <w:rsid w:val="00B807F2"/>
    <w:rsid w:val="00B83C6C"/>
    <w:rsid w:val="00B8444F"/>
    <w:rsid w:val="00B90302"/>
    <w:rsid w:val="00B93FB7"/>
    <w:rsid w:val="00B95E66"/>
    <w:rsid w:val="00BA3B3B"/>
    <w:rsid w:val="00BC49C3"/>
    <w:rsid w:val="00BC5F9B"/>
    <w:rsid w:val="00BD2625"/>
    <w:rsid w:val="00BD305D"/>
    <w:rsid w:val="00BF2AC2"/>
    <w:rsid w:val="00BF7489"/>
    <w:rsid w:val="00BF79C2"/>
    <w:rsid w:val="00C0382E"/>
    <w:rsid w:val="00C24247"/>
    <w:rsid w:val="00C32D5F"/>
    <w:rsid w:val="00C3643E"/>
    <w:rsid w:val="00C437D2"/>
    <w:rsid w:val="00C46622"/>
    <w:rsid w:val="00C52420"/>
    <w:rsid w:val="00C5452A"/>
    <w:rsid w:val="00C66A8A"/>
    <w:rsid w:val="00C85E2A"/>
    <w:rsid w:val="00C9388A"/>
    <w:rsid w:val="00CA6392"/>
    <w:rsid w:val="00CB2ECA"/>
    <w:rsid w:val="00CD324C"/>
    <w:rsid w:val="00D0651F"/>
    <w:rsid w:val="00D12ACE"/>
    <w:rsid w:val="00D17C60"/>
    <w:rsid w:val="00D24970"/>
    <w:rsid w:val="00D30235"/>
    <w:rsid w:val="00D56C7D"/>
    <w:rsid w:val="00D71323"/>
    <w:rsid w:val="00D76DCB"/>
    <w:rsid w:val="00DA54DE"/>
    <w:rsid w:val="00DC5220"/>
    <w:rsid w:val="00DC690B"/>
    <w:rsid w:val="00E10130"/>
    <w:rsid w:val="00E20171"/>
    <w:rsid w:val="00E30BA8"/>
    <w:rsid w:val="00E43D6B"/>
    <w:rsid w:val="00E522D8"/>
    <w:rsid w:val="00E52350"/>
    <w:rsid w:val="00E5493C"/>
    <w:rsid w:val="00E56B0D"/>
    <w:rsid w:val="00E60720"/>
    <w:rsid w:val="00E769E6"/>
    <w:rsid w:val="00E76EA4"/>
    <w:rsid w:val="00E81931"/>
    <w:rsid w:val="00E81BF4"/>
    <w:rsid w:val="00E96C2F"/>
    <w:rsid w:val="00EA052B"/>
    <w:rsid w:val="00EA0B2F"/>
    <w:rsid w:val="00ED7095"/>
    <w:rsid w:val="00EE5453"/>
    <w:rsid w:val="00EF17D6"/>
    <w:rsid w:val="00EF79A9"/>
    <w:rsid w:val="00F14EF3"/>
    <w:rsid w:val="00F310F3"/>
    <w:rsid w:val="00F3323F"/>
    <w:rsid w:val="00F33A15"/>
    <w:rsid w:val="00F343F8"/>
    <w:rsid w:val="00F3659D"/>
    <w:rsid w:val="00F51142"/>
    <w:rsid w:val="00F5127A"/>
    <w:rsid w:val="00F53EC6"/>
    <w:rsid w:val="00F54B43"/>
    <w:rsid w:val="00F612BF"/>
    <w:rsid w:val="00F65DDF"/>
    <w:rsid w:val="00F6606E"/>
    <w:rsid w:val="00F73F75"/>
    <w:rsid w:val="00FB5DD8"/>
    <w:rsid w:val="00FC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58B5D8B"/>
  <w15:chartTrackingRefBased/>
  <w15:docId w15:val="{B6396853-64E4-4B12-9DD8-6262AE7D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E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2351"/>
    <w:pPr>
      <w:keepNext/>
      <w:keepLines/>
      <w:spacing w:before="120" w:after="120"/>
      <w:outlineLvl w:val="1"/>
    </w:pPr>
    <w:rPr>
      <w:rFonts w:asciiTheme="majorHAnsi" w:eastAsiaTheme="majorEastAsia" w:hAnsiTheme="majorHAnsi" w:cstheme="majorBidi"/>
      <w:caps/>
      <w:color w:val="2E74B5" w:themeColor="accent1" w:themeShade="BF"/>
      <w:sz w:val="28"/>
      <w:szCs w:val="26"/>
    </w:rPr>
  </w:style>
  <w:style w:type="paragraph" w:styleId="Heading3">
    <w:name w:val="heading 3"/>
    <w:basedOn w:val="Normal"/>
    <w:next w:val="Normal"/>
    <w:link w:val="Heading3Char"/>
    <w:uiPriority w:val="9"/>
    <w:unhideWhenUsed/>
    <w:qFormat/>
    <w:rsid w:val="003023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2351"/>
    <w:rPr>
      <w:rFonts w:asciiTheme="majorHAnsi" w:eastAsiaTheme="majorEastAsia" w:hAnsiTheme="majorHAnsi" w:cstheme="majorBidi"/>
      <w:caps/>
      <w:color w:val="2E74B5" w:themeColor="accent1" w:themeShade="BF"/>
      <w:sz w:val="28"/>
      <w:szCs w:val="26"/>
    </w:rPr>
  </w:style>
  <w:style w:type="character" w:customStyle="1" w:styleId="Heading3Char">
    <w:name w:val="Heading 3 Char"/>
    <w:basedOn w:val="DefaultParagraphFont"/>
    <w:link w:val="Heading3"/>
    <w:uiPriority w:val="9"/>
    <w:rsid w:val="00302351"/>
    <w:rPr>
      <w:rFonts w:asciiTheme="majorHAnsi" w:eastAsiaTheme="majorEastAsia" w:hAnsiTheme="majorHAnsi" w:cstheme="majorBidi"/>
      <w:color w:val="1F4D78" w:themeColor="accent1" w:themeShade="7F"/>
      <w:sz w:val="24"/>
      <w:szCs w:val="24"/>
    </w:rPr>
  </w:style>
  <w:style w:type="character" w:styleId="BookTitle">
    <w:name w:val="Book Title"/>
    <w:basedOn w:val="DefaultParagraphFont"/>
    <w:uiPriority w:val="33"/>
    <w:qFormat/>
    <w:rsid w:val="00B12EFD"/>
    <w:rPr>
      <w:b/>
      <w:bCs/>
      <w:i/>
      <w:iCs/>
      <w:spacing w:val="5"/>
    </w:rPr>
  </w:style>
  <w:style w:type="paragraph" w:styleId="Title">
    <w:name w:val="Title"/>
    <w:basedOn w:val="Normal"/>
    <w:next w:val="Normal"/>
    <w:link w:val="TitleChar"/>
    <w:uiPriority w:val="10"/>
    <w:qFormat/>
    <w:rsid w:val="00B12E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EF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2EFD"/>
    <w:rPr>
      <w:rFonts w:eastAsiaTheme="minorEastAsia"/>
      <w:color w:val="5A5A5A" w:themeColor="text1" w:themeTint="A5"/>
      <w:spacing w:val="15"/>
    </w:rPr>
  </w:style>
  <w:style w:type="paragraph" w:styleId="TOCHeading">
    <w:name w:val="TOC Heading"/>
    <w:basedOn w:val="Heading1"/>
    <w:next w:val="Normal"/>
    <w:uiPriority w:val="39"/>
    <w:unhideWhenUsed/>
    <w:qFormat/>
    <w:rsid w:val="00302351"/>
    <w:pPr>
      <w:outlineLvl w:val="9"/>
    </w:pPr>
  </w:style>
  <w:style w:type="paragraph" w:styleId="TOC1">
    <w:name w:val="toc 1"/>
    <w:basedOn w:val="Normal"/>
    <w:next w:val="Normal"/>
    <w:autoRedefine/>
    <w:uiPriority w:val="39"/>
    <w:unhideWhenUsed/>
    <w:rsid w:val="00035768"/>
    <w:pPr>
      <w:tabs>
        <w:tab w:val="right" w:leader="dot" w:pos="9350"/>
      </w:tabs>
      <w:spacing w:after="100"/>
    </w:pPr>
    <w:rPr>
      <w:sz w:val="48"/>
      <w:szCs w:val="48"/>
    </w:rPr>
  </w:style>
  <w:style w:type="paragraph" w:styleId="TOC2">
    <w:name w:val="toc 2"/>
    <w:basedOn w:val="Normal"/>
    <w:next w:val="Normal"/>
    <w:autoRedefine/>
    <w:uiPriority w:val="39"/>
    <w:unhideWhenUsed/>
    <w:rsid w:val="002A14F3"/>
    <w:pPr>
      <w:tabs>
        <w:tab w:val="right" w:leader="dot" w:pos="9350"/>
      </w:tabs>
      <w:spacing w:after="100"/>
      <w:ind w:left="540" w:hanging="320"/>
    </w:pPr>
    <w:rPr>
      <w:sz w:val="48"/>
      <w:szCs w:val="48"/>
    </w:rPr>
  </w:style>
  <w:style w:type="character" w:styleId="Hyperlink">
    <w:name w:val="Hyperlink"/>
    <w:basedOn w:val="DefaultParagraphFont"/>
    <w:uiPriority w:val="99"/>
    <w:unhideWhenUsed/>
    <w:rsid w:val="00302351"/>
    <w:rPr>
      <w:color w:val="0563C1" w:themeColor="hyperlink"/>
      <w:u w:val="single"/>
    </w:rPr>
  </w:style>
  <w:style w:type="paragraph" w:styleId="TOC3">
    <w:name w:val="toc 3"/>
    <w:basedOn w:val="Normal"/>
    <w:next w:val="Normal"/>
    <w:autoRedefine/>
    <w:uiPriority w:val="39"/>
    <w:unhideWhenUsed/>
    <w:rsid w:val="0002326D"/>
    <w:pPr>
      <w:tabs>
        <w:tab w:val="right" w:leader="dot" w:pos="9350"/>
      </w:tabs>
      <w:spacing w:after="100"/>
      <w:ind w:left="440"/>
    </w:pPr>
    <w:rPr>
      <w:sz w:val="48"/>
      <w:szCs w:val="48"/>
    </w:rPr>
  </w:style>
  <w:style w:type="paragraph" w:styleId="Header">
    <w:name w:val="header"/>
    <w:basedOn w:val="Normal"/>
    <w:link w:val="HeaderChar"/>
    <w:uiPriority w:val="99"/>
    <w:unhideWhenUsed/>
    <w:rsid w:val="008C4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322"/>
  </w:style>
  <w:style w:type="paragraph" w:styleId="Footer">
    <w:name w:val="footer"/>
    <w:basedOn w:val="Normal"/>
    <w:link w:val="FooterChar"/>
    <w:uiPriority w:val="99"/>
    <w:unhideWhenUsed/>
    <w:rsid w:val="008C4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322"/>
  </w:style>
  <w:style w:type="paragraph" w:styleId="BalloonText">
    <w:name w:val="Balloon Text"/>
    <w:basedOn w:val="Normal"/>
    <w:link w:val="BalloonTextChar"/>
    <w:uiPriority w:val="99"/>
    <w:semiHidden/>
    <w:unhideWhenUsed/>
    <w:rsid w:val="00304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01A"/>
    <w:rPr>
      <w:rFonts w:ascii="Segoe UI" w:hAnsi="Segoe UI" w:cs="Segoe UI"/>
      <w:sz w:val="18"/>
      <w:szCs w:val="18"/>
    </w:rPr>
  </w:style>
  <w:style w:type="paragraph" w:styleId="TOC4">
    <w:name w:val="toc 4"/>
    <w:basedOn w:val="Normal"/>
    <w:next w:val="Normal"/>
    <w:autoRedefine/>
    <w:uiPriority w:val="39"/>
    <w:unhideWhenUsed/>
    <w:rsid w:val="00F3659D"/>
    <w:pPr>
      <w:spacing w:after="100"/>
      <w:ind w:left="660"/>
    </w:pPr>
    <w:rPr>
      <w:rFonts w:eastAsiaTheme="minorEastAsia"/>
    </w:rPr>
  </w:style>
  <w:style w:type="paragraph" w:styleId="TOC5">
    <w:name w:val="toc 5"/>
    <w:basedOn w:val="Normal"/>
    <w:next w:val="Normal"/>
    <w:autoRedefine/>
    <w:uiPriority w:val="39"/>
    <w:unhideWhenUsed/>
    <w:rsid w:val="00F3659D"/>
    <w:pPr>
      <w:spacing w:after="100"/>
      <w:ind w:left="880"/>
    </w:pPr>
    <w:rPr>
      <w:rFonts w:eastAsiaTheme="minorEastAsia"/>
    </w:rPr>
  </w:style>
  <w:style w:type="paragraph" w:styleId="TOC6">
    <w:name w:val="toc 6"/>
    <w:basedOn w:val="Normal"/>
    <w:next w:val="Normal"/>
    <w:autoRedefine/>
    <w:uiPriority w:val="39"/>
    <w:unhideWhenUsed/>
    <w:rsid w:val="00F3659D"/>
    <w:pPr>
      <w:spacing w:after="100"/>
      <w:ind w:left="1100"/>
    </w:pPr>
    <w:rPr>
      <w:rFonts w:eastAsiaTheme="minorEastAsia"/>
    </w:rPr>
  </w:style>
  <w:style w:type="paragraph" w:styleId="TOC7">
    <w:name w:val="toc 7"/>
    <w:basedOn w:val="Normal"/>
    <w:next w:val="Normal"/>
    <w:autoRedefine/>
    <w:uiPriority w:val="39"/>
    <w:unhideWhenUsed/>
    <w:rsid w:val="00F3659D"/>
    <w:pPr>
      <w:spacing w:after="100"/>
      <w:ind w:left="1320"/>
    </w:pPr>
    <w:rPr>
      <w:rFonts w:eastAsiaTheme="minorEastAsia"/>
    </w:rPr>
  </w:style>
  <w:style w:type="paragraph" w:styleId="TOC8">
    <w:name w:val="toc 8"/>
    <w:basedOn w:val="Normal"/>
    <w:next w:val="Normal"/>
    <w:autoRedefine/>
    <w:uiPriority w:val="39"/>
    <w:unhideWhenUsed/>
    <w:rsid w:val="00F3659D"/>
    <w:pPr>
      <w:spacing w:after="100"/>
      <w:ind w:left="1540"/>
    </w:pPr>
    <w:rPr>
      <w:rFonts w:eastAsiaTheme="minorEastAsia"/>
    </w:rPr>
  </w:style>
  <w:style w:type="paragraph" w:styleId="TOC9">
    <w:name w:val="toc 9"/>
    <w:basedOn w:val="Normal"/>
    <w:next w:val="Normal"/>
    <w:autoRedefine/>
    <w:uiPriority w:val="39"/>
    <w:unhideWhenUsed/>
    <w:rsid w:val="00F3659D"/>
    <w:pPr>
      <w:spacing w:after="100"/>
      <w:ind w:left="1760"/>
    </w:pPr>
    <w:rPr>
      <w:rFonts w:eastAsiaTheme="minorEastAsia"/>
    </w:rPr>
  </w:style>
  <w:style w:type="character" w:styleId="UnresolvedMention">
    <w:name w:val="Unresolved Mention"/>
    <w:basedOn w:val="DefaultParagraphFont"/>
    <w:uiPriority w:val="99"/>
    <w:semiHidden/>
    <w:unhideWhenUsed/>
    <w:rsid w:val="00F365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7607">
      <w:bodyDiv w:val="1"/>
      <w:marLeft w:val="0"/>
      <w:marRight w:val="0"/>
      <w:marTop w:val="0"/>
      <w:marBottom w:val="0"/>
      <w:divBdr>
        <w:top w:val="none" w:sz="0" w:space="0" w:color="auto"/>
        <w:left w:val="none" w:sz="0" w:space="0" w:color="auto"/>
        <w:bottom w:val="none" w:sz="0" w:space="0" w:color="auto"/>
        <w:right w:val="none" w:sz="0" w:space="0" w:color="auto"/>
      </w:divBdr>
    </w:div>
    <w:div w:id="98916673">
      <w:bodyDiv w:val="1"/>
      <w:marLeft w:val="0"/>
      <w:marRight w:val="0"/>
      <w:marTop w:val="0"/>
      <w:marBottom w:val="0"/>
      <w:divBdr>
        <w:top w:val="none" w:sz="0" w:space="0" w:color="auto"/>
        <w:left w:val="none" w:sz="0" w:space="0" w:color="auto"/>
        <w:bottom w:val="none" w:sz="0" w:space="0" w:color="auto"/>
        <w:right w:val="none" w:sz="0" w:space="0" w:color="auto"/>
      </w:divBdr>
    </w:div>
    <w:div w:id="383795894">
      <w:bodyDiv w:val="1"/>
      <w:marLeft w:val="0"/>
      <w:marRight w:val="0"/>
      <w:marTop w:val="0"/>
      <w:marBottom w:val="0"/>
      <w:divBdr>
        <w:top w:val="none" w:sz="0" w:space="0" w:color="auto"/>
        <w:left w:val="none" w:sz="0" w:space="0" w:color="auto"/>
        <w:bottom w:val="none" w:sz="0" w:space="0" w:color="auto"/>
        <w:right w:val="none" w:sz="0" w:space="0" w:color="auto"/>
      </w:divBdr>
    </w:div>
    <w:div w:id="452093262">
      <w:bodyDiv w:val="1"/>
      <w:marLeft w:val="0"/>
      <w:marRight w:val="0"/>
      <w:marTop w:val="0"/>
      <w:marBottom w:val="0"/>
      <w:divBdr>
        <w:top w:val="none" w:sz="0" w:space="0" w:color="auto"/>
        <w:left w:val="none" w:sz="0" w:space="0" w:color="auto"/>
        <w:bottom w:val="none" w:sz="0" w:space="0" w:color="auto"/>
        <w:right w:val="none" w:sz="0" w:space="0" w:color="auto"/>
      </w:divBdr>
    </w:div>
    <w:div w:id="462697242">
      <w:bodyDiv w:val="1"/>
      <w:marLeft w:val="0"/>
      <w:marRight w:val="0"/>
      <w:marTop w:val="0"/>
      <w:marBottom w:val="0"/>
      <w:divBdr>
        <w:top w:val="none" w:sz="0" w:space="0" w:color="auto"/>
        <w:left w:val="none" w:sz="0" w:space="0" w:color="auto"/>
        <w:bottom w:val="none" w:sz="0" w:space="0" w:color="auto"/>
        <w:right w:val="none" w:sz="0" w:space="0" w:color="auto"/>
      </w:divBdr>
    </w:div>
    <w:div w:id="463040409">
      <w:bodyDiv w:val="1"/>
      <w:marLeft w:val="0"/>
      <w:marRight w:val="0"/>
      <w:marTop w:val="0"/>
      <w:marBottom w:val="0"/>
      <w:divBdr>
        <w:top w:val="none" w:sz="0" w:space="0" w:color="auto"/>
        <w:left w:val="none" w:sz="0" w:space="0" w:color="auto"/>
        <w:bottom w:val="none" w:sz="0" w:space="0" w:color="auto"/>
        <w:right w:val="none" w:sz="0" w:space="0" w:color="auto"/>
      </w:divBdr>
    </w:div>
    <w:div w:id="528643973">
      <w:bodyDiv w:val="1"/>
      <w:marLeft w:val="0"/>
      <w:marRight w:val="0"/>
      <w:marTop w:val="0"/>
      <w:marBottom w:val="0"/>
      <w:divBdr>
        <w:top w:val="none" w:sz="0" w:space="0" w:color="auto"/>
        <w:left w:val="none" w:sz="0" w:space="0" w:color="auto"/>
        <w:bottom w:val="none" w:sz="0" w:space="0" w:color="auto"/>
        <w:right w:val="none" w:sz="0" w:space="0" w:color="auto"/>
      </w:divBdr>
    </w:div>
    <w:div w:id="742489958">
      <w:bodyDiv w:val="1"/>
      <w:marLeft w:val="0"/>
      <w:marRight w:val="0"/>
      <w:marTop w:val="0"/>
      <w:marBottom w:val="0"/>
      <w:divBdr>
        <w:top w:val="none" w:sz="0" w:space="0" w:color="auto"/>
        <w:left w:val="none" w:sz="0" w:space="0" w:color="auto"/>
        <w:bottom w:val="none" w:sz="0" w:space="0" w:color="auto"/>
        <w:right w:val="none" w:sz="0" w:space="0" w:color="auto"/>
      </w:divBdr>
    </w:div>
    <w:div w:id="782963406">
      <w:bodyDiv w:val="1"/>
      <w:marLeft w:val="0"/>
      <w:marRight w:val="0"/>
      <w:marTop w:val="0"/>
      <w:marBottom w:val="0"/>
      <w:divBdr>
        <w:top w:val="none" w:sz="0" w:space="0" w:color="auto"/>
        <w:left w:val="none" w:sz="0" w:space="0" w:color="auto"/>
        <w:bottom w:val="none" w:sz="0" w:space="0" w:color="auto"/>
        <w:right w:val="none" w:sz="0" w:space="0" w:color="auto"/>
      </w:divBdr>
    </w:div>
    <w:div w:id="796021266">
      <w:bodyDiv w:val="1"/>
      <w:marLeft w:val="0"/>
      <w:marRight w:val="0"/>
      <w:marTop w:val="0"/>
      <w:marBottom w:val="0"/>
      <w:divBdr>
        <w:top w:val="none" w:sz="0" w:space="0" w:color="auto"/>
        <w:left w:val="none" w:sz="0" w:space="0" w:color="auto"/>
        <w:bottom w:val="none" w:sz="0" w:space="0" w:color="auto"/>
        <w:right w:val="none" w:sz="0" w:space="0" w:color="auto"/>
      </w:divBdr>
    </w:div>
    <w:div w:id="800344921">
      <w:bodyDiv w:val="1"/>
      <w:marLeft w:val="0"/>
      <w:marRight w:val="0"/>
      <w:marTop w:val="0"/>
      <w:marBottom w:val="0"/>
      <w:divBdr>
        <w:top w:val="none" w:sz="0" w:space="0" w:color="auto"/>
        <w:left w:val="none" w:sz="0" w:space="0" w:color="auto"/>
        <w:bottom w:val="none" w:sz="0" w:space="0" w:color="auto"/>
        <w:right w:val="none" w:sz="0" w:space="0" w:color="auto"/>
      </w:divBdr>
    </w:div>
    <w:div w:id="820269820">
      <w:bodyDiv w:val="1"/>
      <w:marLeft w:val="0"/>
      <w:marRight w:val="0"/>
      <w:marTop w:val="0"/>
      <w:marBottom w:val="0"/>
      <w:divBdr>
        <w:top w:val="none" w:sz="0" w:space="0" w:color="auto"/>
        <w:left w:val="none" w:sz="0" w:space="0" w:color="auto"/>
        <w:bottom w:val="none" w:sz="0" w:space="0" w:color="auto"/>
        <w:right w:val="none" w:sz="0" w:space="0" w:color="auto"/>
      </w:divBdr>
    </w:div>
    <w:div w:id="826633622">
      <w:bodyDiv w:val="1"/>
      <w:marLeft w:val="0"/>
      <w:marRight w:val="0"/>
      <w:marTop w:val="0"/>
      <w:marBottom w:val="0"/>
      <w:divBdr>
        <w:top w:val="none" w:sz="0" w:space="0" w:color="auto"/>
        <w:left w:val="none" w:sz="0" w:space="0" w:color="auto"/>
        <w:bottom w:val="none" w:sz="0" w:space="0" w:color="auto"/>
        <w:right w:val="none" w:sz="0" w:space="0" w:color="auto"/>
      </w:divBdr>
    </w:div>
    <w:div w:id="859006148">
      <w:bodyDiv w:val="1"/>
      <w:marLeft w:val="0"/>
      <w:marRight w:val="0"/>
      <w:marTop w:val="0"/>
      <w:marBottom w:val="0"/>
      <w:divBdr>
        <w:top w:val="none" w:sz="0" w:space="0" w:color="auto"/>
        <w:left w:val="none" w:sz="0" w:space="0" w:color="auto"/>
        <w:bottom w:val="none" w:sz="0" w:space="0" w:color="auto"/>
        <w:right w:val="none" w:sz="0" w:space="0" w:color="auto"/>
      </w:divBdr>
    </w:div>
    <w:div w:id="889002678">
      <w:bodyDiv w:val="1"/>
      <w:marLeft w:val="0"/>
      <w:marRight w:val="0"/>
      <w:marTop w:val="0"/>
      <w:marBottom w:val="0"/>
      <w:divBdr>
        <w:top w:val="none" w:sz="0" w:space="0" w:color="auto"/>
        <w:left w:val="none" w:sz="0" w:space="0" w:color="auto"/>
        <w:bottom w:val="none" w:sz="0" w:space="0" w:color="auto"/>
        <w:right w:val="none" w:sz="0" w:space="0" w:color="auto"/>
      </w:divBdr>
    </w:div>
    <w:div w:id="917590939">
      <w:bodyDiv w:val="1"/>
      <w:marLeft w:val="0"/>
      <w:marRight w:val="0"/>
      <w:marTop w:val="0"/>
      <w:marBottom w:val="0"/>
      <w:divBdr>
        <w:top w:val="none" w:sz="0" w:space="0" w:color="auto"/>
        <w:left w:val="none" w:sz="0" w:space="0" w:color="auto"/>
        <w:bottom w:val="none" w:sz="0" w:space="0" w:color="auto"/>
        <w:right w:val="none" w:sz="0" w:space="0" w:color="auto"/>
      </w:divBdr>
    </w:div>
    <w:div w:id="922494916">
      <w:bodyDiv w:val="1"/>
      <w:marLeft w:val="0"/>
      <w:marRight w:val="0"/>
      <w:marTop w:val="0"/>
      <w:marBottom w:val="0"/>
      <w:divBdr>
        <w:top w:val="none" w:sz="0" w:space="0" w:color="auto"/>
        <w:left w:val="none" w:sz="0" w:space="0" w:color="auto"/>
        <w:bottom w:val="none" w:sz="0" w:space="0" w:color="auto"/>
        <w:right w:val="none" w:sz="0" w:space="0" w:color="auto"/>
      </w:divBdr>
    </w:div>
    <w:div w:id="952251149">
      <w:bodyDiv w:val="1"/>
      <w:marLeft w:val="0"/>
      <w:marRight w:val="0"/>
      <w:marTop w:val="0"/>
      <w:marBottom w:val="0"/>
      <w:divBdr>
        <w:top w:val="none" w:sz="0" w:space="0" w:color="auto"/>
        <w:left w:val="none" w:sz="0" w:space="0" w:color="auto"/>
        <w:bottom w:val="none" w:sz="0" w:space="0" w:color="auto"/>
        <w:right w:val="none" w:sz="0" w:space="0" w:color="auto"/>
      </w:divBdr>
    </w:div>
    <w:div w:id="1031421117">
      <w:bodyDiv w:val="1"/>
      <w:marLeft w:val="0"/>
      <w:marRight w:val="0"/>
      <w:marTop w:val="0"/>
      <w:marBottom w:val="0"/>
      <w:divBdr>
        <w:top w:val="none" w:sz="0" w:space="0" w:color="auto"/>
        <w:left w:val="none" w:sz="0" w:space="0" w:color="auto"/>
        <w:bottom w:val="none" w:sz="0" w:space="0" w:color="auto"/>
        <w:right w:val="none" w:sz="0" w:space="0" w:color="auto"/>
      </w:divBdr>
    </w:div>
    <w:div w:id="1085685721">
      <w:bodyDiv w:val="1"/>
      <w:marLeft w:val="0"/>
      <w:marRight w:val="0"/>
      <w:marTop w:val="0"/>
      <w:marBottom w:val="0"/>
      <w:divBdr>
        <w:top w:val="none" w:sz="0" w:space="0" w:color="auto"/>
        <w:left w:val="none" w:sz="0" w:space="0" w:color="auto"/>
        <w:bottom w:val="none" w:sz="0" w:space="0" w:color="auto"/>
        <w:right w:val="none" w:sz="0" w:space="0" w:color="auto"/>
      </w:divBdr>
    </w:div>
    <w:div w:id="1108231886">
      <w:bodyDiv w:val="1"/>
      <w:marLeft w:val="0"/>
      <w:marRight w:val="0"/>
      <w:marTop w:val="0"/>
      <w:marBottom w:val="0"/>
      <w:divBdr>
        <w:top w:val="none" w:sz="0" w:space="0" w:color="auto"/>
        <w:left w:val="none" w:sz="0" w:space="0" w:color="auto"/>
        <w:bottom w:val="none" w:sz="0" w:space="0" w:color="auto"/>
        <w:right w:val="none" w:sz="0" w:space="0" w:color="auto"/>
      </w:divBdr>
    </w:div>
    <w:div w:id="1233781104">
      <w:bodyDiv w:val="1"/>
      <w:marLeft w:val="0"/>
      <w:marRight w:val="0"/>
      <w:marTop w:val="0"/>
      <w:marBottom w:val="0"/>
      <w:divBdr>
        <w:top w:val="none" w:sz="0" w:space="0" w:color="auto"/>
        <w:left w:val="none" w:sz="0" w:space="0" w:color="auto"/>
        <w:bottom w:val="none" w:sz="0" w:space="0" w:color="auto"/>
        <w:right w:val="none" w:sz="0" w:space="0" w:color="auto"/>
      </w:divBdr>
    </w:div>
    <w:div w:id="1311010855">
      <w:bodyDiv w:val="1"/>
      <w:marLeft w:val="0"/>
      <w:marRight w:val="0"/>
      <w:marTop w:val="0"/>
      <w:marBottom w:val="0"/>
      <w:divBdr>
        <w:top w:val="none" w:sz="0" w:space="0" w:color="auto"/>
        <w:left w:val="none" w:sz="0" w:space="0" w:color="auto"/>
        <w:bottom w:val="none" w:sz="0" w:space="0" w:color="auto"/>
        <w:right w:val="none" w:sz="0" w:space="0" w:color="auto"/>
      </w:divBdr>
    </w:div>
    <w:div w:id="1649550318">
      <w:bodyDiv w:val="1"/>
      <w:marLeft w:val="0"/>
      <w:marRight w:val="0"/>
      <w:marTop w:val="0"/>
      <w:marBottom w:val="0"/>
      <w:divBdr>
        <w:top w:val="none" w:sz="0" w:space="0" w:color="auto"/>
        <w:left w:val="none" w:sz="0" w:space="0" w:color="auto"/>
        <w:bottom w:val="none" w:sz="0" w:space="0" w:color="auto"/>
        <w:right w:val="none" w:sz="0" w:space="0" w:color="auto"/>
      </w:divBdr>
    </w:div>
    <w:div w:id="1658994922">
      <w:bodyDiv w:val="1"/>
      <w:marLeft w:val="0"/>
      <w:marRight w:val="0"/>
      <w:marTop w:val="0"/>
      <w:marBottom w:val="0"/>
      <w:divBdr>
        <w:top w:val="none" w:sz="0" w:space="0" w:color="auto"/>
        <w:left w:val="none" w:sz="0" w:space="0" w:color="auto"/>
        <w:bottom w:val="none" w:sz="0" w:space="0" w:color="auto"/>
        <w:right w:val="none" w:sz="0" w:space="0" w:color="auto"/>
      </w:divBdr>
    </w:div>
    <w:div w:id="1776749793">
      <w:bodyDiv w:val="1"/>
      <w:marLeft w:val="0"/>
      <w:marRight w:val="0"/>
      <w:marTop w:val="0"/>
      <w:marBottom w:val="0"/>
      <w:divBdr>
        <w:top w:val="none" w:sz="0" w:space="0" w:color="auto"/>
        <w:left w:val="none" w:sz="0" w:space="0" w:color="auto"/>
        <w:bottom w:val="none" w:sz="0" w:space="0" w:color="auto"/>
        <w:right w:val="none" w:sz="0" w:space="0" w:color="auto"/>
      </w:divBdr>
    </w:div>
    <w:div w:id="1780293590">
      <w:bodyDiv w:val="1"/>
      <w:marLeft w:val="0"/>
      <w:marRight w:val="0"/>
      <w:marTop w:val="0"/>
      <w:marBottom w:val="0"/>
      <w:divBdr>
        <w:top w:val="none" w:sz="0" w:space="0" w:color="auto"/>
        <w:left w:val="none" w:sz="0" w:space="0" w:color="auto"/>
        <w:bottom w:val="none" w:sz="0" w:space="0" w:color="auto"/>
        <w:right w:val="none" w:sz="0" w:space="0" w:color="auto"/>
      </w:divBdr>
    </w:div>
    <w:div w:id="1827012829">
      <w:bodyDiv w:val="1"/>
      <w:marLeft w:val="0"/>
      <w:marRight w:val="0"/>
      <w:marTop w:val="0"/>
      <w:marBottom w:val="0"/>
      <w:divBdr>
        <w:top w:val="none" w:sz="0" w:space="0" w:color="auto"/>
        <w:left w:val="none" w:sz="0" w:space="0" w:color="auto"/>
        <w:bottom w:val="none" w:sz="0" w:space="0" w:color="auto"/>
        <w:right w:val="none" w:sz="0" w:space="0" w:color="auto"/>
      </w:divBdr>
    </w:div>
    <w:div w:id="1873302212">
      <w:bodyDiv w:val="1"/>
      <w:marLeft w:val="0"/>
      <w:marRight w:val="0"/>
      <w:marTop w:val="0"/>
      <w:marBottom w:val="0"/>
      <w:divBdr>
        <w:top w:val="none" w:sz="0" w:space="0" w:color="auto"/>
        <w:left w:val="none" w:sz="0" w:space="0" w:color="auto"/>
        <w:bottom w:val="none" w:sz="0" w:space="0" w:color="auto"/>
        <w:right w:val="none" w:sz="0" w:space="0" w:color="auto"/>
      </w:divBdr>
    </w:div>
    <w:div w:id="2022464073">
      <w:bodyDiv w:val="1"/>
      <w:marLeft w:val="0"/>
      <w:marRight w:val="0"/>
      <w:marTop w:val="0"/>
      <w:marBottom w:val="0"/>
      <w:divBdr>
        <w:top w:val="none" w:sz="0" w:space="0" w:color="auto"/>
        <w:left w:val="none" w:sz="0" w:space="0" w:color="auto"/>
        <w:bottom w:val="none" w:sz="0" w:space="0" w:color="auto"/>
        <w:right w:val="none" w:sz="0" w:space="0" w:color="auto"/>
      </w:divBdr>
    </w:div>
    <w:div w:id="20491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DFCA7-734A-4A8B-AF17-41AF3013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132</Pages>
  <Words>15033</Words>
  <Characters>85692</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Abby</dc:creator>
  <cp:keywords/>
  <dc:description/>
  <cp:lastModifiedBy>Marston, Grace</cp:lastModifiedBy>
  <cp:revision>36</cp:revision>
  <cp:lastPrinted>2018-10-23T16:46:00Z</cp:lastPrinted>
  <dcterms:created xsi:type="dcterms:W3CDTF">2018-09-04T18:55:00Z</dcterms:created>
  <dcterms:modified xsi:type="dcterms:W3CDTF">2018-10-23T17:38:00Z</dcterms:modified>
</cp:coreProperties>
</file>