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AB6B" w14:textId="5AB5E241" w:rsidR="00A16450" w:rsidRDefault="00463715" w:rsidP="00A16450">
      <w:pPr>
        <w:pStyle w:val="Heading12"/>
      </w:pPr>
      <w:bookmarkStart w:id="0" w:name="_GoBack"/>
      <w:bookmarkEnd w:id="0"/>
      <w:r>
        <w:t>Intuitive Response Prompts</w:t>
      </w:r>
    </w:p>
    <w:p w14:paraId="78F1E5D5" w14:textId="77777777" w:rsidR="00A16450" w:rsidRPr="003C2E52" w:rsidRDefault="00A16450" w:rsidP="00A16450">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30B24E5" w14:textId="77777777" w:rsidR="00A16450" w:rsidRDefault="00A16450" w:rsidP="00A16450">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49951156" w14:textId="77777777" w:rsidR="00463715" w:rsidRDefault="00463715" w:rsidP="00A16450">
      <w:pPr>
        <w:pStyle w:val="Normal2"/>
      </w:pPr>
    </w:p>
    <w:p w14:paraId="4787DF61" w14:textId="5C87E812" w:rsidR="00463715" w:rsidRPr="00F616D8" w:rsidRDefault="00F616D8" w:rsidP="00F616D8">
      <w:pPr>
        <w:pStyle w:val="Normal2"/>
        <w:tabs>
          <w:tab w:val="center" w:pos="4680"/>
        </w:tabs>
        <w:rPr>
          <w:rFonts w:cs="Arial"/>
          <w:sz w:val="18"/>
          <w:szCs w:val="18"/>
        </w:rPr>
      </w:pPr>
      <w:r>
        <w:rPr>
          <w:noProof/>
        </w:rPr>
        <mc:AlternateContent>
          <mc:Choice Requires="wps">
            <w:drawing>
              <wp:anchor distT="0" distB="0" distL="114300" distR="114300" simplePos="0" relativeHeight="251661312" behindDoc="1" locked="0" layoutInCell="1" allowOverlap="1" wp14:anchorId="319D9CA0" wp14:editId="0B43999F">
                <wp:simplePos x="0" y="0"/>
                <wp:positionH relativeFrom="margin">
                  <wp:posOffset>4909820</wp:posOffset>
                </wp:positionH>
                <wp:positionV relativeFrom="paragraph">
                  <wp:posOffset>410845</wp:posOffset>
                </wp:positionV>
                <wp:extent cx="1123950" cy="1647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23950" cy="1647825"/>
                        </a:xfrm>
                        <a:prstGeom prst="rect">
                          <a:avLst/>
                        </a:prstGeom>
                        <a:solidFill>
                          <a:schemeClr val="lt1"/>
                        </a:solidFill>
                        <a:ln w="6350">
                          <a:noFill/>
                        </a:ln>
                      </wps:spPr>
                      <wps:txb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D9CA0" id="_x0000_t202" coordsize="21600,21600" o:spt="202" path="m,l,21600r21600,l21600,xe">
                <v:stroke joinstyle="miter"/>
                <v:path gradientshapeok="t" o:connecttype="rect"/>
              </v:shapetype>
              <v:shape id="Text Box 4" o:spid="_x0000_s1026" type="#_x0000_t202" style="position:absolute;margin-left:386.6pt;margin-top:32.35pt;width:88.5pt;height:12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" fillcolor="white [3201]" stroked="f" strokeweight=".5pt">
                <v:textbo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6A3C965C" wp14:editId="64DEDD98">
                <wp:simplePos x="0" y="0"/>
                <wp:positionH relativeFrom="column">
                  <wp:posOffset>1981200</wp:posOffset>
                </wp:positionH>
                <wp:positionV relativeFrom="paragraph">
                  <wp:posOffset>277495</wp:posOffset>
                </wp:positionV>
                <wp:extent cx="1123950" cy="1724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noFill/>
                        </a:ln>
                      </wps:spPr>
                      <wps:txb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965C" id="Text Box 2" o:spid="_x0000_s1027" type="#_x0000_t202" style="position:absolute;margin-left:156pt;margin-top:21.85pt;width:88.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" fillcolor="white [3201]" stroked="f" strokeweight=".5pt">
                <v:textbo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v:textbox>
              </v:shape>
            </w:pict>
          </mc:Fallback>
        </mc:AlternateContent>
      </w:r>
      <w:r w:rsidR="00463715" w:rsidRPr="00463715">
        <w:rPr>
          <w:noProof/>
        </w:rPr>
        <w:drawing>
          <wp:inline distT="0" distB="0" distL="0" distR="0" wp14:anchorId="62835FA6" wp14:editId="614000B6">
            <wp:extent cx="2011680" cy="2011680"/>
            <wp:effectExtent l="0" t="0" r="7620" b="7620"/>
            <wp:doc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pic:cNvPicPr>
                      <a:picLocks noChangeAspect="1"/>
                    </pic:cNvPicPr>
                  </pic:nvPicPr>
                  <pic:blipFill>
                    <a:blip r:embed="rId6"/>
                    <a:stretch>
                      <a:fillRect/>
                    </a:stretch>
                  </pic:blipFill>
                  <pic:spPr>
                    <a:xfrm>
                      <a:off x="0" y="0"/>
                      <a:ext cx="2011680" cy="2011680"/>
                    </a:xfrm>
                    <a:prstGeom prst="rect">
                      <a:avLst/>
                    </a:prstGeom>
                  </pic:spPr>
                </pic:pic>
              </a:graphicData>
            </a:graphic>
          </wp:inline>
        </w:drawing>
      </w:r>
      <w:r w:rsidRPr="00F616D8">
        <w:t xml:space="preserve"> </w:t>
      </w:r>
      <w:r>
        <w:tab/>
        <w:t xml:space="preserve">                           </w:t>
      </w:r>
      <w:r w:rsidRPr="00F616D8">
        <w:rPr>
          <w:noProof/>
        </w:rPr>
        <w:drawing>
          <wp:inline distT="0" distB="0" distL="0" distR="0" wp14:anchorId="164437EC" wp14:editId="03CC83E3">
            <wp:extent cx="1709801" cy="2011680"/>
            <wp:effectExtent l="0" t="0" r="5080" b="7620"/>
            <wp:doc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xmlns:a="http://schemas.openxmlformats.org/drawingml/2006/main">
                <a:ext uri="{FF2B5EF4-FFF2-40B4-BE49-F238E27FC236}">
                  <a16:creationId xmlns:a16="http://schemas.microsoft.com/office/drawing/2014/main" id="{708A9370-DDDB-4F27-BCAF-F6DBBCE7F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a:ext uri="{FF2B5EF4-FFF2-40B4-BE49-F238E27FC236}">
                          <a16:creationId xmlns:a16="http://schemas.microsoft.com/office/drawing/2014/main" id="{708A9370-DDDB-4F27-BCAF-F6DBBCE7F4B8}"/>
                        </a:ext>
                      </a:extLst>
                    </pic:cNvPr>
                    <pic:cNvPicPr>
                      <a:picLocks noChangeAspect="1"/>
                    </pic:cNvPicPr>
                  </pic:nvPicPr>
                  <pic:blipFill>
                    <a:blip r:embed="rId7"/>
                    <a:stretch>
                      <a:fillRect/>
                    </a:stretch>
                  </pic:blipFill>
                  <pic:spPr>
                    <a:xfrm>
                      <a:off x="0" y="0"/>
                      <a:ext cx="1709801" cy="2011680"/>
                    </a:xfrm>
                    <a:prstGeom prst="rect">
                      <a:avLst/>
                    </a:prstGeom>
                  </pic:spPr>
                </pic:pic>
              </a:graphicData>
            </a:graphic>
          </wp:inline>
        </w:drawing>
      </w:r>
    </w:p>
    <w:p w14:paraId="6A60A88A" w14:textId="3B690E9A" w:rsidR="00A16450" w:rsidRDefault="00F616D8" w:rsidP="00A16450">
      <w:pPr>
        <w:pStyle w:val="Normal2"/>
      </w:pPr>
      <w:r>
        <w:br/>
      </w:r>
      <w:r w:rsidR="00463715" w:rsidRPr="00463715">
        <w:t>List ﬁve adjectives that come to mind as you look at each painting:</w:t>
      </w:r>
    </w:p>
    <w:p w14:paraId="192EACAC" w14:textId="77777777" w:rsidR="00A16450" w:rsidRDefault="00A16450" w:rsidP="00A16450">
      <w:pPr>
        <w:pStyle w:val="Normal2"/>
      </w:pPr>
    </w:p>
    <w:p w14:paraId="37651719" w14:textId="77777777" w:rsidR="00463715" w:rsidRDefault="00463715" w:rsidP="00463715">
      <w:pPr>
        <w:pStyle w:val="Normal2"/>
        <w:sectPr w:rsidR="00463715" w:rsidSect="0081199E">
          <w:headerReference w:type="default" r:id="rId8"/>
          <w:footerReference w:type="default" r:id="rId9"/>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675"/>
        <w:gridCol w:w="4675"/>
      </w:tblGrid>
      <w:tr w:rsidR="00463715" w14:paraId="61B13257" w14:textId="77777777" w:rsidTr="00F616D8">
        <w:tc>
          <w:tcPr>
            <w:tcW w:w="4675" w:type="dxa"/>
          </w:tcPr>
          <w:p w14:paraId="3F847CC2" w14:textId="256F5662" w:rsidR="00463715" w:rsidRDefault="00463715" w:rsidP="00FB1431">
            <w:pPr>
              <w:pStyle w:val="Normal2"/>
              <w:spacing w:line="360" w:lineRule="auto"/>
            </w:pPr>
            <w:r>
              <w:t>1.</w:t>
            </w:r>
          </w:p>
        </w:tc>
        <w:tc>
          <w:tcPr>
            <w:tcW w:w="4675" w:type="dxa"/>
          </w:tcPr>
          <w:p w14:paraId="58B2E2BC" w14:textId="0D5C75A1" w:rsidR="00463715" w:rsidRDefault="00463715" w:rsidP="00FB1431">
            <w:pPr>
              <w:pStyle w:val="Normal2"/>
              <w:spacing w:line="360" w:lineRule="auto"/>
            </w:pPr>
            <w:r>
              <w:t>1.</w:t>
            </w:r>
          </w:p>
        </w:tc>
      </w:tr>
      <w:tr w:rsidR="00463715" w14:paraId="6207558E" w14:textId="77777777" w:rsidTr="00F616D8">
        <w:tc>
          <w:tcPr>
            <w:tcW w:w="4675" w:type="dxa"/>
          </w:tcPr>
          <w:p w14:paraId="65E530F5" w14:textId="4A4ED7E1" w:rsidR="00463715" w:rsidRDefault="00463715" w:rsidP="00FB1431">
            <w:pPr>
              <w:pStyle w:val="Normal2"/>
              <w:spacing w:line="360" w:lineRule="auto"/>
            </w:pPr>
            <w:r>
              <w:t>2.</w:t>
            </w:r>
          </w:p>
        </w:tc>
        <w:tc>
          <w:tcPr>
            <w:tcW w:w="4675" w:type="dxa"/>
          </w:tcPr>
          <w:p w14:paraId="249422CA" w14:textId="7A533419" w:rsidR="00463715" w:rsidRDefault="00463715" w:rsidP="00FB1431">
            <w:pPr>
              <w:pStyle w:val="Normal2"/>
              <w:spacing w:line="360" w:lineRule="auto"/>
            </w:pPr>
            <w:r>
              <w:t>2.</w:t>
            </w:r>
          </w:p>
        </w:tc>
      </w:tr>
      <w:tr w:rsidR="00463715" w14:paraId="0B1D0133" w14:textId="77777777" w:rsidTr="00F616D8">
        <w:tc>
          <w:tcPr>
            <w:tcW w:w="4675" w:type="dxa"/>
          </w:tcPr>
          <w:p w14:paraId="4E6A0EF0" w14:textId="5AB3F5BF" w:rsidR="00463715" w:rsidRDefault="00463715" w:rsidP="00FB1431">
            <w:pPr>
              <w:pStyle w:val="Normal2"/>
              <w:spacing w:line="360" w:lineRule="auto"/>
            </w:pPr>
            <w:r>
              <w:t>3.</w:t>
            </w:r>
          </w:p>
        </w:tc>
        <w:tc>
          <w:tcPr>
            <w:tcW w:w="4675" w:type="dxa"/>
          </w:tcPr>
          <w:p w14:paraId="55CBEBAC" w14:textId="2EDAB4E4" w:rsidR="00463715" w:rsidRDefault="00463715" w:rsidP="00FB1431">
            <w:pPr>
              <w:pStyle w:val="Normal2"/>
              <w:spacing w:line="360" w:lineRule="auto"/>
            </w:pPr>
            <w:r>
              <w:t>3.</w:t>
            </w:r>
          </w:p>
        </w:tc>
      </w:tr>
      <w:tr w:rsidR="00463715" w14:paraId="5D13E570" w14:textId="77777777" w:rsidTr="00F616D8">
        <w:tc>
          <w:tcPr>
            <w:tcW w:w="4675" w:type="dxa"/>
          </w:tcPr>
          <w:p w14:paraId="72C3C197" w14:textId="35EFE9E8" w:rsidR="00463715" w:rsidRDefault="00463715" w:rsidP="00FB1431">
            <w:pPr>
              <w:pStyle w:val="Normal2"/>
              <w:spacing w:line="360" w:lineRule="auto"/>
            </w:pPr>
            <w:r>
              <w:t>4.</w:t>
            </w:r>
          </w:p>
        </w:tc>
        <w:tc>
          <w:tcPr>
            <w:tcW w:w="4675" w:type="dxa"/>
          </w:tcPr>
          <w:p w14:paraId="5AE6A34F" w14:textId="2580BF41" w:rsidR="00463715" w:rsidRDefault="00463715" w:rsidP="00FB1431">
            <w:pPr>
              <w:pStyle w:val="Normal2"/>
              <w:spacing w:line="360" w:lineRule="auto"/>
            </w:pPr>
            <w:r>
              <w:t>4.</w:t>
            </w:r>
          </w:p>
        </w:tc>
      </w:tr>
      <w:tr w:rsidR="00463715" w14:paraId="26D9CB9F" w14:textId="77777777" w:rsidTr="00F616D8">
        <w:tc>
          <w:tcPr>
            <w:tcW w:w="4675" w:type="dxa"/>
          </w:tcPr>
          <w:p w14:paraId="5F55EE6D" w14:textId="60F1C3C3" w:rsidR="00463715" w:rsidRDefault="00463715" w:rsidP="00FB1431">
            <w:pPr>
              <w:pStyle w:val="Normal2"/>
              <w:spacing w:line="360" w:lineRule="auto"/>
            </w:pPr>
            <w:r>
              <w:t>5.</w:t>
            </w:r>
          </w:p>
        </w:tc>
        <w:tc>
          <w:tcPr>
            <w:tcW w:w="4675" w:type="dxa"/>
          </w:tcPr>
          <w:p w14:paraId="7EA8A549" w14:textId="4B29B915" w:rsidR="00463715" w:rsidRDefault="00463715" w:rsidP="00FB1431">
            <w:pPr>
              <w:pStyle w:val="Normal2"/>
              <w:spacing w:line="360" w:lineRule="auto"/>
            </w:pPr>
            <w:r>
              <w:t>5.</w:t>
            </w:r>
          </w:p>
        </w:tc>
      </w:tr>
    </w:tbl>
    <w:p w14:paraId="3D3D00A7" w14:textId="77777777" w:rsidR="00463715" w:rsidRDefault="00463715" w:rsidP="00A16450">
      <w:pPr>
        <w:pStyle w:val="Normal2"/>
      </w:pPr>
    </w:p>
    <w:p w14:paraId="4FB05D29" w14:textId="30AD2021" w:rsidR="00A16450" w:rsidRDefault="009B4DF9" w:rsidP="00A16450">
      <w:pPr>
        <w:pStyle w:val="Normal2"/>
      </w:pPr>
      <w:r>
        <w:t>What can you tell about</w:t>
      </w:r>
      <w:r w:rsidR="0048056D" w:rsidRPr="0048056D">
        <w:t xml:space="preserve"> </w:t>
      </w:r>
      <w:r>
        <w:t>the woman in each of</w:t>
      </w:r>
      <w:r w:rsidR="0048056D" w:rsidRPr="0048056D">
        <w:t xml:space="preserve"> the paintings?  What do you think she does for a living? Is she famous?  What is she thinking?  How is she feeling?</w:t>
      </w:r>
    </w:p>
    <w:p w14:paraId="3BF2D4FF" w14:textId="38B12840" w:rsidR="00A16450" w:rsidRDefault="00A16450" w:rsidP="00A16450">
      <w:pPr>
        <w:pStyle w:val="Normal2"/>
      </w:pPr>
    </w:p>
    <w:tbl>
      <w:tblPr>
        <w:tblStyle w:val="TableGrid"/>
        <w:tblW w:w="0" w:type="auto"/>
        <w:tblLook w:val="04A0" w:firstRow="1" w:lastRow="0" w:firstColumn="1" w:lastColumn="0" w:noHBand="0" w:noVBand="1"/>
      </w:tblPr>
      <w:tblGrid>
        <w:gridCol w:w="4675"/>
        <w:gridCol w:w="4675"/>
      </w:tblGrid>
      <w:tr w:rsidR="00FB1431" w14:paraId="50846BC1" w14:textId="77777777" w:rsidTr="00975E9B">
        <w:tc>
          <w:tcPr>
            <w:tcW w:w="4675" w:type="dxa"/>
          </w:tcPr>
          <w:p w14:paraId="49E26F15" w14:textId="7F61E049" w:rsidR="00FB1431" w:rsidRDefault="00FB1431" w:rsidP="00FB1431">
            <w:pPr>
              <w:pStyle w:val="Normal2"/>
              <w:spacing w:line="360" w:lineRule="auto"/>
            </w:pPr>
          </w:p>
        </w:tc>
        <w:tc>
          <w:tcPr>
            <w:tcW w:w="4675" w:type="dxa"/>
          </w:tcPr>
          <w:p w14:paraId="0ECC5924" w14:textId="49B2418B" w:rsidR="00FB1431" w:rsidRDefault="00FB1431" w:rsidP="00FB1431">
            <w:pPr>
              <w:pStyle w:val="Normal2"/>
              <w:spacing w:line="360" w:lineRule="auto"/>
            </w:pPr>
          </w:p>
        </w:tc>
      </w:tr>
      <w:tr w:rsidR="00FB1431" w14:paraId="033CCA83" w14:textId="77777777" w:rsidTr="00975E9B">
        <w:tc>
          <w:tcPr>
            <w:tcW w:w="4675" w:type="dxa"/>
          </w:tcPr>
          <w:p w14:paraId="0326B55E" w14:textId="68E643D5" w:rsidR="00FB1431" w:rsidRDefault="00FB1431" w:rsidP="00FB1431">
            <w:pPr>
              <w:pStyle w:val="Normal2"/>
              <w:spacing w:line="360" w:lineRule="auto"/>
            </w:pPr>
          </w:p>
        </w:tc>
        <w:tc>
          <w:tcPr>
            <w:tcW w:w="4675" w:type="dxa"/>
          </w:tcPr>
          <w:p w14:paraId="7F0879FD" w14:textId="56894F9B" w:rsidR="00FB1431" w:rsidRDefault="00FB1431" w:rsidP="00FB1431">
            <w:pPr>
              <w:pStyle w:val="Normal2"/>
              <w:spacing w:line="360" w:lineRule="auto"/>
            </w:pPr>
          </w:p>
        </w:tc>
      </w:tr>
      <w:tr w:rsidR="00FB1431" w14:paraId="575094BB" w14:textId="77777777" w:rsidTr="00975E9B">
        <w:tc>
          <w:tcPr>
            <w:tcW w:w="4675" w:type="dxa"/>
          </w:tcPr>
          <w:p w14:paraId="4E31C7D9" w14:textId="64C53132" w:rsidR="00FB1431" w:rsidRDefault="00FB1431" w:rsidP="00FB1431">
            <w:pPr>
              <w:pStyle w:val="Normal2"/>
              <w:spacing w:line="360" w:lineRule="auto"/>
            </w:pPr>
          </w:p>
        </w:tc>
        <w:tc>
          <w:tcPr>
            <w:tcW w:w="4675" w:type="dxa"/>
          </w:tcPr>
          <w:p w14:paraId="66CCBBE1" w14:textId="6CBFCC8A" w:rsidR="00FB1431" w:rsidRDefault="00FB1431" w:rsidP="00FB1431">
            <w:pPr>
              <w:pStyle w:val="Normal2"/>
              <w:spacing w:line="360" w:lineRule="auto"/>
            </w:pPr>
          </w:p>
        </w:tc>
      </w:tr>
      <w:tr w:rsidR="00FB1431" w14:paraId="505FA509" w14:textId="77777777" w:rsidTr="00975E9B">
        <w:tc>
          <w:tcPr>
            <w:tcW w:w="4675" w:type="dxa"/>
          </w:tcPr>
          <w:p w14:paraId="4966BCA6" w14:textId="7BFD3DCD" w:rsidR="00FB1431" w:rsidRDefault="00FB1431" w:rsidP="00FB1431">
            <w:pPr>
              <w:pStyle w:val="Normal2"/>
              <w:spacing w:line="360" w:lineRule="auto"/>
            </w:pPr>
          </w:p>
        </w:tc>
        <w:tc>
          <w:tcPr>
            <w:tcW w:w="4675" w:type="dxa"/>
          </w:tcPr>
          <w:p w14:paraId="056009AB" w14:textId="1516C52B" w:rsidR="00FB1431" w:rsidRDefault="00FB1431" w:rsidP="00FB1431">
            <w:pPr>
              <w:pStyle w:val="Normal2"/>
              <w:spacing w:line="360" w:lineRule="auto"/>
            </w:pPr>
          </w:p>
        </w:tc>
      </w:tr>
      <w:tr w:rsidR="00FB1431" w14:paraId="2CD9C040" w14:textId="77777777" w:rsidTr="00975E9B">
        <w:tc>
          <w:tcPr>
            <w:tcW w:w="4675" w:type="dxa"/>
          </w:tcPr>
          <w:p w14:paraId="004B21CA" w14:textId="3D38DE3B" w:rsidR="00FB1431" w:rsidRDefault="00FB1431" w:rsidP="00FB1431">
            <w:pPr>
              <w:pStyle w:val="Normal2"/>
              <w:spacing w:line="360" w:lineRule="auto"/>
            </w:pPr>
          </w:p>
        </w:tc>
        <w:tc>
          <w:tcPr>
            <w:tcW w:w="4675" w:type="dxa"/>
          </w:tcPr>
          <w:p w14:paraId="5D5BFBDA" w14:textId="2596BFFD" w:rsidR="00FB1431" w:rsidRDefault="00FB1431" w:rsidP="00FB1431">
            <w:pPr>
              <w:pStyle w:val="Normal2"/>
              <w:spacing w:line="360" w:lineRule="auto"/>
            </w:pPr>
          </w:p>
        </w:tc>
      </w:tr>
    </w:tbl>
    <w:p w14:paraId="6DE21213" w14:textId="77777777" w:rsidR="00A16450" w:rsidRDefault="00A16450" w:rsidP="00A16450">
      <w:pPr>
        <w:pStyle w:val="Normal2"/>
      </w:pPr>
    </w:p>
    <w:p w14:paraId="4A5AE518" w14:textId="7CB654D2" w:rsidR="00A16450" w:rsidRDefault="00FB1431" w:rsidP="00A16450">
      <w:pPr>
        <w:pStyle w:val="Normal2"/>
      </w:pPr>
      <w:r w:rsidRPr="00FB1431">
        <w:t xml:space="preserve">If you were to put these images on </w:t>
      </w:r>
      <w:r>
        <w:t>an album cover</w:t>
      </w:r>
      <w:r w:rsidR="009B4DF9">
        <w:t>,</w:t>
      </w:r>
      <w:r w:rsidRPr="00FB1431">
        <w:t xml:space="preserve"> what type of music or musical group would you assign to each one? Explain your answer based on what you see in the painting.</w:t>
      </w:r>
    </w:p>
    <w:p w14:paraId="1C139EF4" w14:textId="77777777" w:rsidR="00A16450" w:rsidRDefault="00A16450" w:rsidP="00A16450">
      <w:pPr>
        <w:pStyle w:val="Normal2"/>
      </w:pPr>
    </w:p>
    <w:p w14:paraId="37C5AE8A" w14:textId="2099EC48" w:rsidR="00A16450" w:rsidRDefault="00FB1431" w:rsidP="00A16450">
      <w:pPr>
        <w:pStyle w:val="Normal2"/>
      </w:pPr>
      <w:r>
        <w:t>__________________________________   __________________________________</w:t>
      </w:r>
    </w:p>
    <w:sectPr w:rsidR="00A16450" w:rsidSect="004637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CEB4" w14:textId="713B5991" w:rsidR="00A16450" w:rsidRPr="00A2158A" w:rsidRDefault="00B85F16" w:rsidP="00A16450">
    <w:pPr>
      <w:pStyle w:val="Normal2"/>
      <w:jc w:val="right"/>
      <w:rPr>
        <w:rFonts w:ascii="Times New Roman" w:hAnsi="Times New Roman" w:cs="Times New Roman"/>
        <w:b/>
      </w:rPr>
    </w:pPr>
    <w:r>
      <w:rPr>
        <w:b/>
        <w:iCs/>
      </w:rPr>
      <w:t>Critical Response</w:t>
    </w:r>
  </w:p>
  <w:p w14:paraId="19799A79" w14:textId="77777777" w:rsidR="00A16450" w:rsidRDefault="00A1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3D7F66"/>
    <w:rsid w:val="00463715"/>
    <w:rsid w:val="0048056D"/>
    <w:rsid w:val="0049061F"/>
    <w:rsid w:val="004C7687"/>
    <w:rsid w:val="0081199E"/>
    <w:rsid w:val="00904879"/>
    <w:rsid w:val="00942B41"/>
    <w:rsid w:val="009B4DF9"/>
    <w:rsid w:val="00A16450"/>
    <w:rsid w:val="00A2158A"/>
    <w:rsid w:val="00B85F16"/>
    <w:rsid w:val="00E04928"/>
    <w:rsid w:val="00E113A9"/>
    <w:rsid w:val="00F616D8"/>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Dezelon, Nicole</cp:lastModifiedBy>
  <cp:revision>2</cp:revision>
  <dcterms:created xsi:type="dcterms:W3CDTF">2018-10-31T18:57:00Z</dcterms:created>
  <dcterms:modified xsi:type="dcterms:W3CDTF">2018-10-31T18:57:00Z</dcterms:modified>
</cp:coreProperties>
</file>