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E5822" w14:textId="26A4F4A6" w:rsidR="004105F2" w:rsidRPr="003C2E52" w:rsidRDefault="000D6377" w:rsidP="004105F2">
      <w:pPr>
        <w:rPr>
          <w:rFonts w:ascii="Times New Roman" w:hAnsi="Times New Roman" w:cs="Times New Roman"/>
        </w:rPr>
      </w:pPr>
      <w:r w:rsidRPr="000D6377">
        <w:rPr>
          <w:rFonts w:ascii="Arial" w:eastAsiaTheme="majorEastAsia" w:hAnsi="Arial"/>
          <w:sz w:val="48"/>
          <w:szCs w:val="48"/>
        </w:rPr>
        <w:t xml:space="preserve">Ground Rules for Taste and Bias Discussion </w:t>
      </w:r>
      <w:r w:rsidR="004105F2" w:rsidRPr="003C2E52">
        <w:rPr>
          <w:rFonts w:ascii="Arial" w:hAnsi="Arial" w:cs="Arial"/>
          <w:color w:val="000000"/>
          <w:sz w:val="18"/>
          <w:szCs w:val="18"/>
        </w:rPr>
        <w:t>© The Andy Warhol Museum, one of the four Carnegie Museums of Pittsburgh. All rights reserved.</w:t>
      </w:r>
    </w:p>
    <w:p w14:paraId="5199342C" w14:textId="5978FB5F" w:rsidR="004105F2" w:rsidRDefault="004105F2" w:rsidP="00896698">
      <w:pPr>
        <w:rPr>
          <w:rFonts w:ascii="Arial" w:hAnsi="Arial" w:cs="Arial"/>
          <w:color w:val="000000"/>
          <w:sz w:val="14"/>
          <w:szCs w:val="14"/>
        </w:rPr>
      </w:pPr>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w:t>
      </w:r>
      <w:proofErr w:type="gramStart"/>
      <w:r w:rsidRPr="003C2E52">
        <w:rPr>
          <w:rFonts w:ascii="Arial" w:hAnsi="Arial" w:cs="Arial"/>
          <w:color w:val="000000"/>
          <w:sz w:val="14"/>
          <w:szCs w:val="14"/>
        </w:rPr>
        <w:t>The</w:t>
      </w:r>
      <w:proofErr w:type="gramEnd"/>
      <w:r w:rsidRPr="003C2E52">
        <w:rPr>
          <w:rFonts w:ascii="Arial" w:hAnsi="Arial" w:cs="Arial"/>
          <w:color w:val="000000"/>
          <w:sz w:val="14"/>
          <w:szCs w:val="14"/>
        </w:rPr>
        <w:t xml:space="preserve"> Andy Warhol Foun</w:t>
      </w:r>
      <w:r w:rsidR="00896698">
        <w:rPr>
          <w:rFonts w:ascii="Arial" w:hAnsi="Arial" w:cs="Arial"/>
          <w:color w:val="000000"/>
          <w:sz w:val="14"/>
          <w:szCs w:val="14"/>
        </w:rPr>
        <w:t>dation for the Visual Arts.</w:t>
      </w:r>
    </w:p>
    <w:p w14:paraId="11505B3C" w14:textId="77777777" w:rsidR="00896698" w:rsidRPr="00896698" w:rsidRDefault="00896698" w:rsidP="00896698">
      <w:bookmarkStart w:id="0" w:name="_GoBack"/>
      <w:bookmarkEnd w:id="0"/>
    </w:p>
    <w:p w14:paraId="4A7F64BA" w14:textId="08E80F79" w:rsidR="00806AD0" w:rsidRDefault="001E36EF" w:rsidP="004105F2">
      <w:pPr>
        <w:pStyle w:val="Normal2"/>
      </w:pPr>
      <w:r>
        <w:t>Teachers</w:t>
      </w:r>
      <w:r w:rsidR="00117BA0">
        <w:t xml:space="preserve"> can </w:t>
      </w:r>
      <w:r w:rsidRPr="001E36EF">
        <w:t>work with students to generate groun</w:t>
      </w:r>
      <w:r w:rsidR="00117BA0">
        <w:t>d rules</w:t>
      </w:r>
      <w:r w:rsidRPr="001E36EF">
        <w:t xml:space="preserve">, or they can present a set of </w:t>
      </w:r>
      <w:r w:rsidR="00117BA0">
        <w:t>rules</w:t>
      </w:r>
      <w:r w:rsidRPr="001E36EF">
        <w:t xml:space="preserve"> and then work with students to accept or modify them. Referring to these community agreements can be very helpful if </w:t>
      </w:r>
      <w:r w:rsidR="00117BA0">
        <w:t xml:space="preserve">classroom </w:t>
      </w:r>
      <w:r w:rsidRPr="001E36EF">
        <w:t>discussion</w:t>
      </w:r>
      <w:r>
        <w:t xml:space="preserve">s becomes tense. </w:t>
      </w:r>
    </w:p>
    <w:p w14:paraId="29545C8B" w14:textId="77777777" w:rsidR="00806AD0" w:rsidRDefault="00806AD0" w:rsidP="004105F2">
      <w:pPr>
        <w:pStyle w:val="Normal2"/>
      </w:pPr>
    </w:p>
    <w:p w14:paraId="67CA2C2D" w14:textId="1D0DF28C" w:rsidR="000927EB" w:rsidRDefault="00ED6B6C" w:rsidP="00117BA0">
      <w:pPr>
        <w:pStyle w:val="Normal2"/>
      </w:pPr>
      <w:r>
        <w:t xml:space="preserve">It is important to </w:t>
      </w:r>
      <w:r w:rsidR="00806AD0">
        <w:t xml:space="preserve">review the definitions for </w:t>
      </w:r>
      <w:r w:rsidR="00806AD0" w:rsidRPr="00117BA0">
        <w:rPr>
          <w:b/>
        </w:rPr>
        <w:t>taste, bias</w:t>
      </w:r>
      <w:r w:rsidR="00806AD0">
        <w:t xml:space="preserve"> and </w:t>
      </w:r>
      <w:r w:rsidR="00806AD0" w:rsidRPr="00117BA0">
        <w:rPr>
          <w:b/>
        </w:rPr>
        <w:t>implicit bias</w:t>
      </w:r>
      <w:r w:rsidR="00806AD0">
        <w:t xml:space="preserve"> with students before the class discussion. Remind students that by becoming more aware of unconscious bias</w:t>
      </w:r>
      <w:r w:rsidR="00CA4CAE">
        <w:t>es</w:t>
      </w:r>
      <w:r w:rsidR="00806AD0">
        <w:t xml:space="preserve"> &amp; perceptual filters, </w:t>
      </w:r>
      <w:r w:rsidR="00117BA0">
        <w:t xml:space="preserve">we can minimize the negative impact </w:t>
      </w:r>
      <w:r w:rsidR="00BB3E97">
        <w:t>we may of have on others</w:t>
      </w:r>
      <w:r w:rsidR="00117BA0">
        <w:t xml:space="preserve">. </w:t>
      </w:r>
      <w:r w:rsidR="001E36EF" w:rsidRPr="001E36EF">
        <w:t>Some suggestions</w:t>
      </w:r>
      <w:r w:rsidR="001E36EF">
        <w:t xml:space="preserve"> for ground rules</w:t>
      </w:r>
      <w:r w:rsidR="001E36EF" w:rsidRPr="001E36EF">
        <w:t xml:space="preserve"> include the following:</w:t>
      </w:r>
    </w:p>
    <w:p w14:paraId="72B210CA" w14:textId="77777777" w:rsidR="000927EB" w:rsidRDefault="000927EB" w:rsidP="004105F2">
      <w:pPr>
        <w:pStyle w:val="Normal2"/>
      </w:pPr>
    </w:p>
    <w:p w14:paraId="33A005F3" w14:textId="33D6EC66" w:rsidR="00117BA0" w:rsidRDefault="000927EB" w:rsidP="000927EB">
      <w:pPr>
        <w:pStyle w:val="ListParagraph"/>
        <w:numPr>
          <w:ilvl w:val="0"/>
          <w:numId w:val="22"/>
        </w:numPr>
        <w:rPr>
          <w:rFonts w:ascii="Arial" w:hAnsi="Arial" w:cs="Arial"/>
        </w:rPr>
      </w:pPr>
      <w:r w:rsidRPr="00117BA0">
        <w:rPr>
          <w:rFonts w:ascii="Arial" w:hAnsi="Arial" w:cs="Arial"/>
          <w:b/>
        </w:rPr>
        <w:t>Celebrate individuality.</w:t>
      </w:r>
      <w:r w:rsidRPr="00117BA0">
        <w:rPr>
          <w:rFonts w:ascii="Arial" w:hAnsi="Arial" w:cs="Arial"/>
        </w:rPr>
        <w:t xml:space="preserve"> Agree to recognize everyone has different likes and dislikes. Different tastes in music, fashion, food, and art are what make people unique and interesting. </w:t>
      </w:r>
    </w:p>
    <w:p w14:paraId="5737D30E" w14:textId="77777777" w:rsidR="00117BA0" w:rsidRDefault="00117BA0" w:rsidP="00117BA0">
      <w:pPr>
        <w:pStyle w:val="ListParagraph"/>
        <w:rPr>
          <w:rFonts w:ascii="Arial" w:hAnsi="Arial" w:cs="Arial"/>
        </w:rPr>
      </w:pPr>
    </w:p>
    <w:p w14:paraId="71040BE9" w14:textId="1D11181E" w:rsidR="000927EB" w:rsidRPr="00117BA0" w:rsidRDefault="00117BA0" w:rsidP="000927EB">
      <w:pPr>
        <w:pStyle w:val="ListParagraph"/>
        <w:numPr>
          <w:ilvl w:val="0"/>
          <w:numId w:val="22"/>
        </w:numPr>
        <w:rPr>
          <w:rFonts w:ascii="Arial" w:hAnsi="Arial" w:cs="Arial"/>
        </w:rPr>
      </w:pPr>
      <w:r w:rsidRPr="00117BA0">
        <w:rPr>
          <w:rFonts w:ascii="Arial" w:hAnsi="Arial" w:cs="Arial"/>
          <w:b/>
        </w:rPr>
        <w:t>Listen carefully and respectfully</w:t>
      </w:r>
      <w:r w:rsidRPr="00117BA0">
        <w:rPr>
          <w:rFonts w:ascii="Arial" w:hAnsi="Arial" w:cs="Arial"/>
        </w:rPr>
        <w:t xml:space="preserve"> when people are sharing their tastes and biases.</w:t>
      </w:r>
      <w:r w:rsidRPr="00117BA0">
        <w:rPr>
          <w:rFonts w:ascii="Arial" w:hAnsi="Arial" w:cs="Arial"/>
        </w:rPr>
        <w:br/>
      </w:r>
    </w:p>
    <w:p w14:paraId="063B148B" w14:textId="1343EB80" w:rsidR="000927EB" w:rsidRPr="00117BA0" w:rsidRDefault="000927EB" w:rsidP="00BD3A69">
      <w:pPr>
        <w:pStyle w:val="ListParagraph"/>
        <w:numPr>
          <w:ilvl w:val="0"/>
          <w:numId w:val="22"/>
        </w:numPr>
        <w:rPr>
          <w:rFonts w:ascii="Arial" w:hAnsi="Arial" w:cs="Arial"/>
        </w:rPr>
      </w:pPr>
      <w:r w:rsidRPr="00117BA0">
        <w:rPr>
          <w:rFonts w:ascii="Arial" w:hAnsi="Arial" w:cs="Arial"/>
          <w:b/>
        </w:rPr>
        <w:t>Be honest with yourself</w:t>
      </w:r>
      <w:r w:rsidRPr="00117BA0">
        <w:rPr>
          <w:rFonts w:ascii="Arial" w:hAnsi="Arial" w:cs="Arial"/>
        </w:rPr>
        <w:t xml:space="preserve">. Stress that self-knowledge is the most valued trait in this exercise. It is not about being “correct”; there are no correct answers. </w:t>
      </w:r>
      <w:r w:rsidR="00117BA0" w:rsidRPr="00117BA0">
        <w:rPr>
          <w:rFonts w:ascii="Arial" w:hAnsi="Arial" w:cs="Arial"/>
        </w:rPr>
        <w:br/>
      </w:r>
    </w:p>
    <w:p w14:paraId="7D798D2B" w14:textId="2FAE38E3" w:rsidR="00BD3A69" w:rsidRPr="00117BA0" w:rsidRDefault="00BD3A69" w:rsidP="00BD3A69">
      <w:pPr>
        <w:pStyle w:val="ListParagraph"/>
        <w:numPr>
          <w:ilvl w:val="0"/>
          <w:numId w:val="22"/>
        </w:numPr>
        <w:rPr>
          <w:rFonts w:ascii="Arial" w:hAnsi="Arial" w:cs="Arial"/>
        </w:rPr>
      </w:pPr>
      <w:r w:rsidRPr="00117BA0">
        <w:rPr>
          <w:rFonts w:ascii="Arial" w:hAnsi="Arial" w:cs="Arial"/>
          <w:b/>
        </w:rPr>
        <w:t>Notice your defensiveness</w:t>
      </w:r>
      <w:r w:rsidRPr="00117BA0">
        <w:rPr>
          <w:rFonts w:ascii="Arial" w:hAnsi="Arial" w:cs="Arial"/>
        </w:rPr>
        <w:t xml:space="preserve"> and accept the discomfort of unlearning and relearning.</w:t>
      </w:r>
      <w:r w:rsidR="00117BA0" w:rsidRPr="00117BA0">
        <w:rPr>
          <w:rFonts w:ascii="Arial" w:hAnsi="Arial" w:cs="Arial"/>
        </w:rPr>
        <w:br/>
      </w:r>
    </w:p>
    <w:p w14:paraId="611D63C5" w14:textId="49C91676" w:rsidR="000927EB" w:rsidRPr="00117BA0" w:rsidRDefault="000927EB" w:rsidP="00BD3A69">
      <w:pPr>
        <w:pStyle w:val="ListParagraph"/>
        <w:numPr>
          <w:ilvl w:val="0"/>
          <w:numId w:val="22"/>
        </w:numPr>
        <w:rPr>
          <w:rFonts w:ascii="Arial" w:hAnsi="Arial" w:cs="Arial"/>
        </w:rPr>
      </w:pPr>
      <w:r w:rsidRPr="00117BA0">
        <w:rPr>
          <w:rFonts w:ascii="Arial" w:hAnsi="Arial" w:cs="Arial"/>
          <w:b/>
        </w:rPr>
        <w:t>No one is required to share.</w:t>
      </w:r>
      <w:r w:rsidRPr="00117BA0">
        <w:rPr>
          <w:rFonts w:ascii="Arial" w:hAnsi="Arial" w:cs="Arial"/>
        </w:rPr>
        <w:t xml:space="preserve"> Sharing ideas is encouraged, because personal insights can be very helpful to the rest of the class; however, if someone is uncomfortable sharing he or she may prefer to write down insights instead. </w:t>
      </w:r>
      <w:r w:rsidR="00117BA0" w:rsidRPr="00117BA0">
        <w:rPr>
          <w:rFonts w:ascii="Arial" w:hAnsi="Arial" w:cs="Arial"/>
        </w:rPr>
        <w:br/>
      </w:r>
    </w:p>
    <w:p w14:paraId="3809FCBF" w14:textId="382200A1" w:rsidR="000927EB" w:rsidRPr="00117BA0" w:rsidRDefault="000927EB" w:rsidP="00117BA0">
      <w:pPr>
        <w:pStyle w:val="ListParagraph"/>
        <w:numPr>
          <w:ilvl w:val="0"/>
          <w:numId w:val="22"/>
        </w:numPr>
        <w:rPr>
          <w:rFonts w:ascii="Arial" w:hAnsi="Arial" w:cs="Arial"/>
        </w:rPr>
      </w:pPr>
      <w:r w:rsidRPr="00117BA0">
        <w:rPr>
          <w:rFonts w:ascii="Arial" w:hAnsi="Arial" w:cs="Arial"/>
          <w:b/>
        </w:rPr>
        <w:t>Not everything is a profound insight.</w:t>
      </w:r>
      <w:r w:rsidRPr="00117BA0">
        <w:rPr>
          <w:rFonts w:ascii="Arial" w:hAnsi="Arial" w:cs="Arial"/>
        </w:rPr>
        <w:t xml:space="preserve"> Being able to share that you hate something as simple as </w:t>
      </w:r>
      <w:proofErr w:type="gramStart"/>
      <w:r w:rsidRPr="00117BA0">
        <w:rPr>
          <w:rFonts w:ascii="Arial" w:hAnsi="Arial" w:cs="Arial"/>
        </w:rPr>
        <w:t>the color red</w:t>
      </w:r>
      <w:proofErr w:type="gramEnd"/>
      <w:r w:rsidRPr="00117BA0">
        <w:rPr>
          <w:rFonts w:ascii="Arial" w:hAnsi="Arial" w:cs="Arial"/>
        </w:rPr>
        <w:t xml:space="preserve"> can be helpful. </w:t>
      </w:r>
      <w:r w:rsidR="00117BA0" w:rsidRPr="00117BA0">
        <w:rPr>
          <w:rFonts w:ascii="Arial" w:hAnsi="Arial" w:cs="Arial"/>
        </w:rPr>
        <w:br/>
      </w:r>
    </w:p>
    <w:p w14:paraId="7231FA49" w14:textId="6A2114F2" w:rsidR="000927EB" w:rsidRPr="00117BA0" w:rsidRDefault="000927EB" w:rsidP="000927EB">
      <w:pPr>
        <w:pStyle w:val="ListParagraph"/>
        <w:numPr>
          <w:ilvl w:val="0"/>
          <w:numId w:val="22"/>
        </w:numPr>
        <w:rPr>
          <w:rFonts w:ascii="Arial" w:hAnsi="Arial" w:cs="Arial"/>
        </w:rPr>
      </w:pPr>
      <w:r w:rsidRPr="00117BA0">
        <w:rPr>
          <w:rFonts w:ascii="Arial" w:hAnsi="Arial" w:cs="Arial"/>
          <w:b/>
        </w:rPr>
        <w:t>No one will be judged</w:t>
      </w:r>
      <w:r w:rsidRPr="00117BA0">
        <w:rPr>
          <w:rFonts w:ascii="Arial" w:hAnsi="Arial" w:cs="Arial"/>
        </w:rPr>
        <w:t xml:space="preserve"> </w:t>
      </w:r>
      <w:proofErr w:type="gramStart"/>
      <w:r w:rsidRPr="00117BA0">
        <w:rPr>
          <w:rFonts w:ascii="Arial" w:hAnsi="Arial" w:cs="Arial"/>
        </w:rPr>
        <w:t>on the basis of</w:t>
      </w:r>
      <w:proofErr w:type="gramEnd"/>
      <w:r w:rsidRPr="00117BA0">
        <w:rPr>
          <w:rFonts w:ascii="Arial" w:hAnsi="Arial" w:cs="Arial"/>
        </w:rPr>
        <w:t xml:space="preserve"> his or her tastes and biases. </w:t>
      </w:r>
      <w:r w:rsidR="00117BA0" w:rsidRPr="00117BA0">
        <w:rPr>
          <w:rFonts w:ascii="Arial" w:hAnsi="Arial" w:cs="Arial"/>
        </w:rPr>
        <w:br/>
      </w:r>
    </w:p>
    <w:p w14:paraId="6B6B2FFE" w14:textId="122D7A8F" w:rsidR="00BD3A69" w:rsidRPr="00117BA0" w:rsidRDefault="00BD3A69" w:rsidP="00BD3A69">
      <w:pPr>
        <w:pStyle w:val="ListParagraph"/>
        <w:numPr>
          <w:ilvl w:val="0"/>
          <w:numId w:val="22"/>
        </w:numPr>
        <w:rPr>
          <w:rFonts w:ascii="Arial" w:hAnsi="Arial" w:cs="Arial"/>
        </w:rPr>
      </w:pPr>
      <w:r w:rsidRPr="00117BA0">
        <w:rPr>
          <w:rFonts w:ascii="Arial" w:hAnsi="Arial" w:cs="Arial"/>
          <w:b/>
        </w:rPr>
        <w:t>Negative language</w:t>
      </w:r>
      <w:r w:rsidRPr="00117BA0">
        <w:rPr>
          <w:rFonts w:ascii="Arial" w:hAnsi="Arial" w:cs="Arial"/>
        </w:rPr>
        <w:t xml:space="preserve"> used within a given identity group about itself and its own members </w:t>
      </w:r>
      <w:proofErr w:type="gramStart"/>
      <w:r w:rsidRPr="00117BA0">
        <w:rPr>
          <w:rFonts w:ascii="Arial" w:hAnsi="Arial" w:cs="Arial"/>
        </w:rPr>
        <w:t>is</w:t>
      </w:r>
      <w:proofErr w:type="gramEnd"/>
      <w:r w:rsidRPr="00117BA0">
        <w:rPr>
          <w:rFonts w:ascii="Arial" w:hAnsi="Arial" w:cs="Arial"/>
        </w:rPr>
        <w:t xml:space="preserve"> very different from the same language used by people outside the group.</w:t>
      </w:r>
      <w:r w:rsidR="00117BA0" w:rsidRPr="00117BA0">
        <w:rPr>
          <w:rFonts w:ascii="Arial" w:hAnsi="Arial" w:cs="Arial"/>
        </w:rPr>
        <w:br/>
      </w:r>
    </w:p>
    <w:p w14:paraId="06D626CF" w14:textId="75C36FFA" w:rsidR="00376EFF" w:rsidRPr="00117BA0" w:rsidRDefault="00376EFF" w:rsidP="00376EFF">
      <w:pPr>
        <w:pStyle w:val="ListParagraph"/>
        <w:numPr>
          <w:ilvl w:val="0"/>
          <w:numId w:val="22"/>
        </w:numPr>
        <w:rPr>
          <w:rFonts w:ascii="Arial" w:hAnsi="Arial" w:cs="Arial"/>
        </w:rPr>
      </w:pPr>
      <w:r w:rsidRPr="00117BA0">
        <w:rPr>
          <w:rFonts w:ascii="Arial" w:hAnsi="Arial" w:cs="Arial"/>
          <w:b/>
        </w:rPr>
        <w:t>Avoid assumptions</w:t>
      </w:r>
      <w:r w:rsidRPr="00117BA0">
        <w:rPr>
          <w:rFonts w:ascii="Arial" w:hAnsi="Arial" w:cs="Arial"/>
        </w:rPr>
        <w:t xml:space="preserve"> about any member of the class or generalizations about social groups. Do not ask individuals to speak for their (perceived) social group.</w:t>
      </w:r>
      <w:r w:rsidR="00117BA0" w:rsidRPr="00117BA0">
        <w:rPr>
          <w:rFonts w:ascii="Arial" w:hAnsi="Arial" w:cs="Arial"/>
        </w:rPr>
        <w:br/>
      </w:r>
    </w:p>
    <w:p w14:paraId="5C4E54FE" w14:textId="06183163" w:rsidR="004105F2" w:rsidRPr="00117BA0" w:rsidRDefault="000927EB" w:rsidP="00B8362E">
      <w:pPr>
        <w:pStyle w:val="ListParagraph"/>
        <w:numPr>
          <w:ilvl w:val="0"/>
          <w:numId w:val="22"/>
        </w:numPr>
        <w:rPr>
          <w:rFonts w:ascii="Arial" w:hAnsi="Arial" w:cs="Arial"/>
        </w:rPr>
      </w:pPr>
      <w:r w:rsidRPr="00117BA0">
        <w:rPr>
          <w:rFonts w:ascii="Arial" w:hAnsi="Arial" w:cs="Arial"/>
          <w:b/>
        </w:rPr>
        <w:t>Tastes and biases change</w:t>
      </w:r>
      <w:r w:rsidRPr="00117BA0">
        <w:rPr>
          <w:rFonts w:ascii="Arial" w:hAnsi="Arial" w:cs="Arial"/>
        </w:rPr>
        <w:t xml:space="preserve"> over the years. While we work hard to get rid of our biases, new ones can appear. </w:t>
      </w:r>
    </w:p>
    <w:sectPr w:rsidR="004105F2" w:rsidRPr="00117BA0" w:rsidSect="00A40419">
      <w:headerReference w:type="default" r:id="rId7"/>
      <w:footerReference w:type="default" r:id="rId8"/>
      <w:type w:val="continuous"/>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710AB" w14:textId="77777777" w:rsidR="00942B41" w:rsidRDefault="00942B41" w:rsidP="00A16450">
      <w:r>
        <w:separator/>
      </w:r>
    </w:p>
  </w:endnote>
  <w:endnote w:type="continuationSeparator" w:id="0">
    <w:p w14:paraId="398A7547" w14:textId="77777777" w:rsidR="00942B41" w:rsidRDefault="00942B41" w:rsidP="00A1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B59BA" w14:textId="77777777" w:rsidR="004105F2" w:rsidRPr="00A16450" w:rsidRDefault="004105F2" w:rsidP="00A16450">
    <w:pPr>
      <w:rPr>
        <w:rFonts w:ascii="Arial" w:eastAsia="Times New Roman" w:hAnsi="Arial" w:cs="Arial"/>
        <w:color w:val="000000"/>
        <w:sz w:val="18"/>
        <w:szCs w:val="18"/>
      </w:rPr>
    </w:pPr>
    <w:r w:rsidRPr="00F204F7">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A210E" w14:textId="77777777" w:rsidR="00942B41" w:rsidRDefault="00942B41" w:rsidP="00A16450">
      <w:r>
        <w:separator/>
      </w:r>
    </w:p>
  </w:footnote>
  <w:footnote w:type="continuationSeparator" w:id="0">
    <w:p w14:paraId="2A4311D7" w14:textId="77777777" w:rsidR="00942B41" w:rsidRDefault="00942B41" w:rsidP="00A16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476E2" w14:textId="77777777" w:rsidR="004105F2" w:rsidRPr="00A2158A" w:rsidRDefault="004105F2" w:rsidP="00A16450">
    <w:pPr>
      <w:pStyle w:val="Normal2"/>
      <w:jc w:val="right"/>
      <w:rPr>
        <w:rFonts w:ascii="Times New Roman" w:hAnsi="Times New Roman" w:cs="Times New Roman"/>
        <w:b/>
      </w:rPr>
    </w:pPr>
    <w:r>
      <w:rPr>
        <w:b/>
        <w:iCs/>
      </w:rPr>
      <w:t>Critical Response</w:t>
    </w:r>
  </w:p>
  <w:p w14:paraId="4811A7EC" w14:textId="77777777" w:rsidR="004105F2" w:rsidRDefault="00410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64CD7"/>
    <w:multiLevelType w:val="hybridMultilevel"/>
    <w:tmpl w:val="6EB69AF0"/>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50C37"/>
    <w:multiLevelType w:val="hybridMultilevel"/>
    <w:tmpl w:val="734EF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14B8A"/>
    <w:multiLevelType w:val="hybridMultilevel"/>
    <w:tmpl w:val="361E7D2C"/>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F3252"/>
    <w:multiLevelType w:val="hybridMultilevel"/>
    <w:tmpl w:val="3C26D9C2"/>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834D9"/>
    <w:multiLevelType w:val="hybridMultilevel"/>
    <w:tmpl w:val="38C0A622"/>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B2A94"/>
    <w:multiLevelType w:val="hybridMultilevel"/>
    <w:tmpl w:val="75C0B988"/>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201CC"/>
    <w:multiLevelType w:val="hybridMultilevel"/>
    <w:tmpl w:val="5D6A47EA"/>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A3AAA"/>
    <w:multiLevelType w:val="hybridMultilevel"/>
    <w:tmpl w:val="290E429E"/>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7E3EF8"/>
    <w:multiLevelType w:val="hybridMultilevel"/>
    <w:tmpl w:val="E0DA9B80"/>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B72474"/>
    <w:multiLevelType w:val="hybridMultilevel"/>
    <w:tmpl w:val="548275D2"/>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110F1"/>
    <w:multiLevelType w:val="hybridMultilevel"/>
    <w:tmpl w:val="28CEE0C0"/>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52E8C"/>
    <w:multiLevelType w:val="hybridMultilevel"/>
    <w:tmpl w:val="CF64C596"/>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C517F"/>
    <w:multiLevelType w:val="hybridMultilevel"/>
    <w:tmpl w:val="E81403FC"/>
    <w:lvl w:ilvl="0" w:tplc="B10A511A">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76989"/>
    <w:multiLevelType w:val="hybridMultilevel"/>
    <w:tmpl w:val="F1643B58"/>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9C49B6"/>
    <w:multiLevelType w:val="hybridMultilevel"/>
    <w:tmpl w:val="4E044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1E4F22"/>
    <w:multiLevelType w:val="hybridMultilevel"/>
    <w:tmpl w:val="D6E4882E"/>
    <w:lvl w:ilvl="0" w:tplc="584CEC6E">
      <w:start w:val="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470089"/>
    <w:multiLevelType w:val="hybridMultilevel"/>
    <w:tmpl w:val="4B241DBA"/>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5E2983"/>
    <w:multiLevelType w:val="hybridMultilevel"/>
    <w:tmpl w:val="8D68735A"/>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9D5D20"/>
    <w:multiLevelType w:val="hybridMultilevel"/>
    <w:tmpl w:val="A9664EEE"/>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2A330F"/>
    <w:multiLevelType w:val="hybridMultilevel"/>
    <w:tmpl w:val="12A24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A27455"/>
    <w:multiLevelType w:val="hybridMultilevel"/>
    <w:tmpl w:val="63EE06C4"/>
    <w:lvl w:ilvl="0" w:tplc="80666ED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B23FD5"/>
    <w:multiLevelType w:val="hybridMultilevel"/>
    <w:tmpl w:val="0116E3C4"/>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6"/>
  </w:num>
  <w:num w:numId="4">
    <w:abstractNumId w:val="5"/>
  </w:num>
  <w:num w:numId="5">
    <w:abstractNumId w:val="7"/>
  </w:num>
  <w:num w:numId="6">
    <w:abstractNumId w:val="20"/>
  </w:num>
  <w:num w:numId="7">
    <w:abstractNumId w:val="11"/>
  </w:num>
  <w:num w:numId="8">
    <w:abstractNumId w:val="6"/>
  </w:num>
  <w:num w:numId="9">
    <w:abstractNumId w:val="8"/>
  </w:num>
  <w:num w:numId="10">
    <w:abstractNumId w:val="3"/>
  </w:num>
  <w:num w:numId="11">
    <w:abstractNumId w:val="12"/>
  </w:num>
  <w:num w:numId="12">
    <w:abstractNumId w:val="15"/>
  </w:num>
  <w:num w:numId="13">
    <w:abstractNumId w:val="13"/>
  </w:num>
  <w:num w:numId="14">
    <w:abstractNumId w:val="21"/>
  </w:num>
  <w:num w:numId="15">
    <w:abstractNumId w:val="17"/>
  </w:num>
  <w:num w:numId="16">
    <w:abstractNumId w:val="18"/>
  </w:num>
  <w:num w:numId="17">
    <w:abstractNumId w:val="4"/>
  </w:num>
  <w:num w:numId="18">
    <w:abstractNumId w:val="9"/>
  </w:num>
  <w:num w:numId="19">
    <w:abstractNumId w:val="1"/>
  </w:num>
  <w:num w:numId="20">
    <w:abstractNumId w:val="0"/>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450"/>
    <w:rsid w:val="00074E6F"/>
    <w:rsid w:val="000927EB"/>
    <w:rsid w:val="000D6377"/>
    <w:rsid w:val="00117BA0"/>
    <w:rsid w:val="001B2659"/>
    <w:rsid w:val="001E36EF"/>
    <w:rsid w:val="002B6735"/>
    <w:rsid w:val="00376EFF"/>
    <w:rsid w:val="003E0CD2"/>
    <w:rsid w:val="00402B70"/>
    <w:rsid w:val="004105F2"/>
    <w:rsid w:val="00463715"/>
    <w:rsid w:val="0048056D"/>
    <w:rsid w:val="0049061F"/>
    <w:rsid w:val="004C7687"/>
    <w:rsid w:val="00575709"/>
    <w:rsid w:val="005A5471"/>
    <w:rsid w:val="005E2D6D"/>
    <w:rsid w:val="0063414D"/>
    <w:rsid w:val="006F0C94"/>
    <w:rsid w:val="007162D3"/>
    <w:rsid w:val="00796545"/>
    <w:rsid w:val="0080380D"/>
    <w:rsid w:val="00806AD0"/>
    <w:rsid w:val="0081199E"/>
    <w:rsid w:val="00813D0F"/>
    <w:rsid w:val="00896698"/>
    <w:rsid w:val="008A34F0"/>
    <w:rsid w:val="008E3E44"/>
    <w:rsid w:val="00904879"/>
    <w:rsid w:val="00942B41"/>
    <w:rsid w:val="00953A0D"/>
    <w:rsid w:val="00A16450"/>
    <w:rsid w:val="00A2158A"/>
    <w:rsid w:val="00A3495C"/>
    <w:rsid w:val="00A40419"/>
    <w:rsid w:val="00AF3A24"/>
    <w:rsid w:val="00B25EE8"/>
    <w:rsid w:val="00B85F16"/>
    <w:rsid w:val="00B91F84"/>
    <w:rsid w:val="00BB3E97"/>
    <w:rsid w:val="00BD3A69"/>
    <w:rsid w:val="00C96B49"/>
    <w:rsid w:val="00CA4CAE"/>
    <w:rsid w:val="00CE309C"/>
    <w:rsid w:val="00D47E53"/>
    <w:rsid w:val="00DA62CE"/>
    <w:rsid w:val="00E04928"/>
    <w:rsid w:val="00E113A9"/>
    <w:rsid w:val="00E76DE7"/>
    <w:rsid w:val="00EC1EF7"/>
    <w:rsid w:val="00ED1ECD"/>
    <w:rsid w:val="00ED6B6C"/>
    <w:rsid w:val="00F616D8"/>
    <w:rsid w:val="00FA7BA1"/>
    <w:rsid w:val="00FB1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A0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450"/>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16450"/>
    <w:pPr>
      <w:tabs>
        <w:tab w:val="center" w:pos="4680"/>
        <w:tab w:val="right" w:pos="9360"/>
      </w:tabs>
    </w:pPr>
  </w:style>
  <w:style w:type="character" w:customStyle="1" w:styleId="HeaderChar">
    <w:name w:val="Header Char"/>
    <w:basedOn w:val="DefaultParagraphFont"/>
    <w:link w:val="Header"/>
    <w:uiPriority w:val="99"/>
    <w:rsid w:val="00A16450"/>
  </w:style>
  <w:style w:type="paragraph" w:styleId="Footer">
    <w:name w:val="footer"/>
    <w:basedOn w:val="Normal"/>
    <w:link w:val="FooterChar"/>
    <w:uiPriority w:val="99"/>
    <w:unhideWhenUsed/>
    <w:rsid w:val="00A16450"/>
    <w:pPr>
      <w:tabs>
        <w:tab w:val="center" w:pos="4680"/>
        <w:tab w:val="right" w:pos="9360"/>
      </w:tabs>
    </w:pPr>
  </w:style>
  <w:style w:type="character" w:customStyle="1" w:styleId="FooterChar">
    <w:name w:val="Footer Char"/>
    <w:basedOn w:val="DefaultParagraphFont"/>
    <w:link w:val="Footer"/>
    <w:uiPriority w:val="99"/>
    <w:rsid w:val="00A16450"/>
  </w:style>
  <w:style w:type="table" w:styleId="TableGrid">
    <w:name w:val="Table Grid"/>
    <w:basedOn w:val="TableNormal"/>
    <w:uiPriority w:val="39"/>
    <w:rsid w:val="00463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16D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E3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24500">
      <w:bodyDiv w:val="1"/>
      <w:marLeft w:val="0"/>
      <w:marRight w:val="0"/>
      <w:marTop w:val="0"/>
      <w:marBottom w:val="0"/>
      <w:divBdr>
        <w:top w:val="none" w:sz="0" w:space="0" w:color="auto"/>
        <w:left w:val="none" w:sz="0" w:space="0" w:color="auto"/>
        <w:bottom w:val="none" w:sz="0" w:space="0" w:color="auto"/>
        <w:right w:val="none" w:sz="0" w:space="0" w:color="auto"/>
      </w:divBdr>
    </w:div>
    <w:div w:id="1044598259">
      <w:bodyDiv w:val="1"/>
      <w:marLeft w:val="0"/>
      <w:marRight w:val="0"/>
      <w:marTop w:val="0"/>
      <w:marBottom w:val="0"/>
      <w:divBdr>
        <w:top w:val="none" w:sz="0" w:space="0" w:color="auto"/>
        <w:left w:val="none" w:sz="0" w:space="0" w:color="auto"/>
        <w:bottom w:val="none" w:sz="0" w:space="0" w:color="auto"/>
        <w:right w:val="none" w:sz="0" w:space="0" w:color="auto"/>
      </w:divBdr>
    </w:div>
    <w:div w:id="1157574110">
      <w:bodyDiv w:val="1"/>
      <w:marLeft w:val="0"/>
      <w:marRight w:val="0"/>
      <w:marTop w:val="0"/>
      <w:marBottom w:val="0"/>
      <w:divBdr>
        <w:top w:val="none" w:sz="0" w:space="0" w:color="auto"/>
        <w:left w:val="none" w:sz="0" w:space="0" w:color="auto"/>
        <w:bottom w:val="none" w:sz="0" w:space="0" w:color="auto"/>
        <w:right w:val="none" w:sz="0" w:space="0" w:color="auto"/>
      </w:divBdr>
    </w:div>
    <w:div w:id="16974633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 Rue, Sarah</cp:lastModifiedBy>
  <cp:revision>4</cp:revision>
  <dcterms:created xsi:type="dcterms:W3CDTF">2018-09-14T16:01:00Z</dcterms:created>
  <dcterms:modified xsi:type="dcterms:W3CDTF">2018-11-05T20:02:00Z</dcterms:modified>
</cp:coreProperties>
</file>